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6EE" w:rsidRPr="005376EE" w:rsidRDefault="005376EE" w:rsidP="005376EE">
      <w:pPr>
        <w:jc w:val="center"/>
        <w:rPr>
          <w:rFonts w:ascii="Times New Roman" w:hAnsi="Times New Roman" w:cs="Times New Roman"/>
        </w:rPr>
      </w:pPr>
      <w:r w:rsidRPr="005376EE">
        <w:rPr>
          <w:rFonts w:ascii="Times New Roman" w:hAnsi="Times New Roman" w:cs="Times New Roman"/>
        </w:rPr>
        <w:t>государственное бюджетное общеобразовательное учреждение Самарской области средняя общеобразовательная школа №2 «Образовательный центр» с. Кинель - Черкассы муниц</w:t>
      </w:r>
      <w:r w:rsidRPr="005376EE">
        <w:rPr>
          <w:rFonts w:ascii="Times New Roman" w:hAnsi="Times New Roman" w:cs="Times New Roman"/>
        </w:rPr>
        <w:t>и</w:t>
      </w:r>
      <w:r w:rsidRPr="005376EE">
        <w:rPr>
          <w:rFonts w:ascii="Times New Roman" w:hAnsi="Times New Roman" w:cs="Times New Roman"/>
        </w:rPr>
        <w:t>пального района Кинель – Черкасский Самарской области</w:t>
      </w:r>
    </w:p>
    <w:p w:rsidR="00CB4943" w:rsidRDefault="00167963" w:rsidP="00167963">
      <w:pPr>
        <w:jc w:val="center"/>
        <w:rPr>
          <w:rFonts w:ascii="Times New Roman" w:hAnsi="Times New Roman" w:cs="Times New Roman"/>
          <w:b/>
          <w:sz w:val="28"/>
          <w:szCs w:val="28"/>
        </w:rPr>
      </w:pPr>
      <w:r>
        <w:rPr>
          <w:rFonts w:ascii="Times New Roman" w:hAnsi="Times New Roman" w:cs="Times New Roman"/>
          <w:b/>
          <w:sz w:val="28"/>
          <w:szCs w:val="28"/>
        </w:rPr>
        <w:t>Анализ</w:t>
      </w:r>
      <w:r w:rsidR="009765CE">
        <w:rPr>
          <w:rFonts w:ascii="Times New Roman" w:hAnsi="Times New Roman" w:cs="Times New Roman"/>
          <w:b/>
          <w:sz w:val="28"/>
          <w:szCs w:val="28"/>
        </w:rPr>
        <w:t xml:space="preserve"> ЕГЭ по английскому языку в 2024</w:t>
      </w:r>
      <w:r>
        <w:rPr>
          <w:rFonts w:ascii="Times New Roman" w:hAnsi="Times New Roman" w:cs="Times New Roman"/>
          <w:b/>
          <w:sz w:val="28"/>
          <w:szCs w:val="28"/>
        </w:rPr>
        <w:t xml:space="preserve"> году</w:t>
      </w:r>
    </w:p>
    <w:p w:rsidR="00167963" w:rsidRDefault="00167963" w:rsidP="005376EE">
      <w:pPr>
        <w:ind w:firstLine="708"/>
        <w:jc w:val="both"/>
      </w:pPr>
      <w:r w:rsidRPr="009765CE">
        <w:rPr>
          <w:rFonts w:ascii="Times New Roman" w:hAnsi="Times New Roman" w:cs="Times New Roman"/>
          <w:sz w:val="24"/>
          <w:szCs w:val="24"/>
        </w:rPr>
        <w:t xml:space="preserve">Единый государственный экзамен (ЕГЭ) представляет собой форму государственной итоговой аттестации, проводимой в целях определения соответствия результатов освоения обучающимися образовательных программ среднего общего образования соответствующим требованиям федерального государственного образовательного стандарта. Для указанных целей используются контрольные измерительные материалы (КИМ), представляющие собой комплексы заданий стандартизированной формы. В КИМ </w:t>
      </w:r>
      <w:r w:rsidR="00BE33B6" w:rsidRPr="009765CE">
        <w:rPr>
          <w:rFonts w:ascii="Times New Roman" w:hAnsi="Times New Roman" w:cs="Times New Roman"/>
          <w:sz w:val="24"/>
          <w:szCs w:val="24"/>
        </w:rPr>
        <w:t>о</w:t>
      </w:r>
      <w:r w:rsidRPr="009765CE">
        <w:rPr>
          <w:rFonts w:ascii="Times New Roman" w:hAnsi="Times New Roman" w:cs="Times New Roman"/>
          <w:sz w:val="24"/>
          <w:szCs w:val="24"/>
        </w:rPr>
        <w:t>беспечена преемственность между положениями ФГОС и федерального компонента государственного образовательного стандарта среднего (полного) общего образования по английскому языку</w:t>
      </w:r>
      <w:r>
        <w:t>.</w:t>
      </w:r>
    </w:p>
    <w:p w:rsidR="00BE33B6" w:rsidRPr="00BE33B6" w:rsidRDefault="00BE33B6" w:rsidP="00BE33B6">
      <w:pPr>
        <w:jc w:val="center"/>
        <w:rPr>
          <w:rFonts w:ascii="Times New Roman" w:hAnsi="Times New Roman" w:cs="Times New Roman"/>
          <w:b/>
          <w:sz w:val="24"/>
          <w:szCs w:val="24"/>
        </w:rPr>
      </w:pPr>
      <w:r w:rsidRPr="00BE33B6">
        <w:rPr>
          <w:rFonts w:ascii="Times New Roman" w:hAnsi="Times New Roman" w:cs="Times New Roman"/>
          <w:b/>
          <w:sz w:val="24"/>
          <w:szCs w:val="24"/>
        </w:rPr>
        <w:t>Краткая характеристика КИМ по предмету «Английский язык»</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Модель измерительных материало</w:t>
      </w:r>
      <w:r w:rsidR="00C02FA3">
        <w:rPr>
          <w:rFonts w:ascii="Times New Roman" w:hAnsi="Times New Roman" w:cs="Times New Roman"/>
          <w:sz w:val="24"/>
          <w:szCs w:val="24"/>
        </w:rPr>
        <w:t>в по иностранному языку ЕГЭ 2024</w:t>
      </w:r>
      <w:r w:rsidRPr="009765CE">
        <w:rPr>
          <w:rFonts w:ascii="Times New Roman" w:hAnsi="Times New Roman" w:cs="Times New Roman"/>
          <w:sz w:val="24"/>
          <w:szCs w:val="24"/>
        </w:rPr>
        <w:t xml:space="preserve"> г. отражает интегрированный характер предмета: в совокупности задания охватывают основные компоненты </w:t>
      </w:r>
      <w:r w:rsidRPr="00C02FA3">
        <w:rPr>
          <w:rFonts w:ascii="Times New Roman" w:hAnsi="Times New Roman" w:cs="Times New Roman"/>
          <w:sz w:val="24"/>
          <w:szCs w:val="24"/>
        </w:rPr>
        <w:t xml:space="preserve">иноязычной коммуникативной компетенции и содержательные линии курса иностранного языка. </w:t>
      </w:r>
      <w:r w:rsidR="00C02FA3" w:rsidRPr="00C02FA3">
        <w:rPr>
          <w:rFonts w:ascii="Times New Roman" w:hAnsi="Times New Roman" w:cs="Times New Roman"/>
          <w:sz w:val="24"/>
          <w:szCs w:val="24"/>
        </w:rPr>
        <w:t xml:space="preserve">Экзаменационная работа состоит из 5 частей – </w:t>
      </w:r>
      <w:proofErr w:type="spellStart"/>
      <w:r w:rsidR="00C02FA3" w:rsidRPr="00C02FA3">
        <w:rPr>
          <w:rFonts w:ascii="Times New Roman" w:hAnsi="Times New Roman" w:cs="Times New Roman"/>
          <w:sz w:val="24"/>
          <w:szCs w:val="24"/>
        </w:rPr>
        <w:t>Аудирование</w:t>
      </w:r>
      <w:proofErr w:type="spellEnd"/>
      <w:r w:rsidR="00C02FA3" w:rsidRPr="00C02FA3">
        <w:rPr>
          <w:rFonts w:ascii="Times New Roman" w:hAnsi="Times New Roman" w:cs="Times New Roman"/>
          <w:sz w:val="24"/>
          <w:szCs w:val="24"/>
        </w:rPr>
        <w:t xml:space="preserve">, Чтение, Лексика и грамматика, Письмо и Устная часть. Соответственно, проверяет все виды речевой деятельности. </w:t>
      </w:r>
      <w:r w:rsidR="00C02FA3" w:rsidRPr="00C02FA3">
        <w:rPr>
          <w:rStyle w:val="a6"/>
          <w:rFonts w:ascii="Times New Roman" w:hAnsi="Times New Roman" w:cs="Times New Roman"/>
          <w:sz w:val="24"/>
          <w:szCs w:val="24"/>
        </w:rPr>
        <w:t>Письменная часть</w:t>
      </w:r>
      <w:r w:rsidR="00C02FA3" w:rsidRPr="00C02FA3">
        <w:rPr>
          <w:rFonts w:ascii="Times New Roman" w:hAnsi="Times New Roman" w:cs="Times New Roman"/>
          <w:sz w:val="24"/>
          <w:szCs w:val="24"/>
        </w:rPr>
        <w:t xml:space="preserve"> длится </w:t>
      </w:r>
      <w:r w:rsidR="00C02FA3" w:rsidRPr="00C02FA3">
        <w:rPr>
          <w:rStyle w:val="a6"/>
          <w:rFonts w:ascii="Times New Roman" w:hAnsi="Times New Roman" w:cs="Times New Roman"/>
          <w:sz w:val="24"/>
          <w:szCs w:val="24"/>
        </w:rPr>
        <w:t>3 часа 10 минут</w:t>
      </w:r>
      <w:r w:rsidR="00C02FA3" w:rsidRPr="00C02FA3">
        <w:rPr>
          <w:rFonts w:ascii="Times New Roman" w:hAnsi="Times New Roman" w:cs="Times New Roman"/>
          <w:sz w:val="24"/>
          <w:szCs w:val="24"/>
        </w:rPr>
        <w:t xml:space="preserve"> (190 минут), </w:t>
      </w:r>
      <w:r w:rsidR="00C02FA3" w:rsidRPr="00C02FA3">
        <w:rPr>
          <w:rStyle w:val="a6"/>
          <w:rFonts w:ascii="Times New Roman" w:hAnsi="Times New Roman" w:cs="Times New Roman"/>
          <w:sz w:val="24"/>
          <w:szCs w:val="24"/>
        </w:rPr>
        <w:t>устная  17 минут</w:t>
      </w:r>
      <w:r w:rsidR="00C02FA3" w:rsidRPr="00C02FA3">
        <w:rPr>
          <w:rFonts w:ascii="Times New Roman" w:hAnsi="Times New Roman" w:cs="Times New Roman"/>
          <w:sz w:val="24"/>
          <w:szCs w:val="24"/>
        </w:rPr>
        <w:t xml:space="preserve">, включая время для подготовки (не считая времени ожидания).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xml:space="preserve">Для дифференциации экзаменуемых по уровням владения иностранным языком в пределах, сформулированных во ФГОС СОО, во все разделы включены наряду с заданиями базового уровня задания более высоких уровней сложности.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В работу по иностранным языкам включены 36 заданий с кратким ответом и 6 заданий открытого типа с развёрнутым ответом. В экзаменационной работе предложены следующие разновидности заданий с кратким ответом:</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xml:space="preserve"> – задания на выбор и запись одного или нескольких правильных ответов из предложенного перечня ответов;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задания на установление соответствия позиций, представленных в двух множествах;</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xml:space="preserve"> – задания на заполнение пропуска в связном тексте путём преобразования предложенной начальной формы слова в нужную грамматическую форму;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xml:space="preserve">– задания на заполнение пропуска в связном тексте путём образования родственного слова от предложенного опорного слова.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 xml:space="preserve">Правильное выполнение каждого из заданий 3–9, 12–36 оценивается 1 баллом. Задание считается выполненным верно, если ответ записан в той форме, которая указана в инструкции по выполнению задания, и полностью совпадает с эталоном ответа. За неверный ответ, ответ, записанный с ошибкой, или отсутствие ответа выставляется 0 баллов. </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lastRenderedPageBreak/>
        <w:t>Правильное выполнение каждого</w:t>
      </w:r>
      <w:r w:rsidR="00015B09">
        <w:rPr>
          <w:rFonts w:ascii="Times New Roman" w:hAnsi="Times New Roman" w:cs="Times New Roman"/>
          <w:sz w:val="24"/>
          <w:szCs w:val="24"/>
        </w:rPr>
        <w:t xml:space="preserve"> из заданий 1 и 11 оценивается 2</w:t>
      </w:r>
      <w:r w:rsidRPr="009765CE">
        <w:rPr>
          <w:rFonts w:ascii="Times New Roman" w:hAnsi="Times New Roman" w:cs="Times New Roman"/>
          <w:sz w:val="24"/>
          <w:szCs w:val="24"/>
        </w:rPr>
        <w:t xml:space="preserve"> баллами, правильное выполнение каждого из заданий 2 и 10 оц</w:t>
      </w:r>
      <w:r w:rsidR="00015B09">
        <w:rPr>
          <w:rFonts w:ascii="Times New Roman" w:hAnsi="Times New Roman" w:cs="Times New Roman"/>
          <w:sz w:val="24"/>
          <w:szCs w:val="24"/>
        </w:rPr>
        <w:t>енивается 3</w:t>
      </w:r>
      <w:r w:rsidRPr="009765CE">
        <w:rPr>
          <w:rFonts w:ascii="Times New Roman" w:hAnsi="Times New Roman" w:cs="Times New Roman"/>
          <w:sz w:val="24"/>
          <w:szCs w:val="24"/>
        </w:rPr>
        <w:t xml:space="preserve"> баллами. Задание считается выполненным верно, если ответ записан в той форме, которая указана в инструкции по выполнению задания, каждый элемент ответа присутствует в ответе и стоит на своём месте. За каждое неверное указание элемента на соответствующей позиции ответа балл за ответ уменьшается на 1, но не может стать меньше 0. Если количество символов в ответе больше требуемого, выставляется 0 баллов вне зависимости от того, были ли указаны все необходимые символы.</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Развёрнутые ответы проверяются по критериям экспертами предметных комиссий субъектов Российской Федерации.</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В разделе «Письменная речь» выполнение задания 37 (базового уровня сложности) оценивается, исходя из требований базового уровня изучения иностранного языка, а выполнение задания 38 (высокого уровня сложности) – исходя из требований углублённого уровня. В устной части экзамена к базовому уровню сложности относятся задания 1, 2 и 3, к высокому уровню – задание 4. Особенностью оценивания выполнения заданий 37 и 38 письменной части и задания 4 устной части является то, что при получении экзаменуемым 0 баллов по критерию «Решение коммуникативной задачи» ответ на всё задание оценивается в 0 баллов. При оценивании выполнения заданий раздела «Письменная речь» (37, 38) следует учитывать такой параметр, как объём письменного текста, выраженный в количестве слов. Требуемый объём для электронного письма личного характера при выполнении задания 37 – 100–140 слов; для развёрнутого письменного высказывания на основе таблицы/диаграммы при выполнении задания 38 – 200–250 слов.</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При оценивании выполнения заданий раздела «Говорение» (3, 4) учитывается такой параметр, как объём устного высказывания. Требуемый объём для ответа на задание 3 – две-три фразы в ответе на каждую реплику интервьюера. Если экзаменуемый отвечает одним словом, одним словосочетанием или одной фразой, то такой ответ оценивается 0 баллов. Требуемый объём для ответа на задание 4 – 12–15 фраз. Если объём высказывания – 7 и менее фраз, то такой ответ оценивается 0 баллов.</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Максимальный первичный балл за выполн</w:t>
      </w:r>
      <w:r w:rsidR="00C371E2">
        <w:rPr>
          <w:rFonts w:ascii="Times New Roman" w:hAnsi="Times New Roman" w:cs="Times New Roman"/>
          <w:sz w:val="24"/>
          <w:szCs w:val="24"/>
        </w:rPr>
        <w:t>ение экзаменационной работы – 82</w:t>
      </w:r>
      <w:r w:rsidRPr="009765CE">
        <w:rPr>
          <w:rFonts w:ascii="Times New Roman" w:hAnsi="Times New Roman" w:cs="Times New Roman"/>
          <w:sz w:val="24"/>
          <w:szCs w:val="24"/>
        </w:rPr>
        <w:t>. На основе результатов выполнения всех заданий работы определяются первичные баллы, которые затем переводятся в</w:t>
      </w:r>
      <w:r w:rsidR="00BD405C">
        <w:rPr>
          <w:rFonts w:ascii="Times New Roman" w:hAnsi="Times New Roman" w:cs="Times New Roman"/>
          <w:sz w:val="24"/>
          <w:szCs w:val="24"/>
        </w:rPr>
        <w:t xml:space="preserve"> тестовые по 100-балльной шкале. М</w:t>
      </w:r>
      <w:r w:rsidR="00E473FB" w:rsidRPr="00C02FA3">
        <w:rPr>
          <w:rFonts w:ascii="Times New Roman" w:hAnsi="Times New Roman" w:cs="Times New Roman"/>
          <w:sz w:val="24"/>
          <w:szCs w:val="24"/>
        </w:rPr>
        <w:t>инимальный проходной балл – 22, максимально возможный – 100.</w:t>
      </w:r>
    </w:p>
    <w:p w:rsidR="00BE33B6" w:rsidRPr="009765CE" w:rsidRDefault="00BE33B6" w:rsidP="00BE33B6">
      <w:pPr>
        <w:jc w:val="both"/>
        <w:rPr>
          <w:rFonts w:ascii="Times New Roman" w:hAnsi="Times New Roman" w:cs="Times New Roman"/>
          <w:sz w:val="24"/>
          <w:szCs w:val="24"/>
        </w:rPr>
      </w:pPr>
      <w:r w:rsidRPr="009765CE">
        <w:rPr>
          <w:rFonts w:ascii="Times New Roman" w:hAnsi="Times New Roman" w:cs="Times New Roman"/>
          <w:sz w:val="24"/>
          <w:szCs w:val="24"/>
        </w:rPr>
        <w:t>В ЕГЭ по анг</w:t>
      </w:r>
      <w:r w:rsidR="009765CE">
        <w:rPr>
          <w:rFonts w:ascii="Times New Roman" w:hAnsi="Times New Roman" w:cs="Times New Roman"/>
          <w:sz w:val="24"/>
          <w:szCs w:val="24"/>
        </w:rPr>
        <w:t>лийскому языку приняли участие 2</w:t>
      </w:r>
      <w:r w:rsidRPr="009765CE">
        <w:rPr>
          <w:rFonts w:ascii="Times New Roman" w:hAnsi="Times New Roman" w:cs="Times New Roman"/>
          <w:sz w:val="24"/>
          <w:szCs w:val="24"/>
        </w:rPr>
        <w:t xml:space="preserve"> учащихся 11 класса.</w:t>
      </w:r>
    </w:p>
    <w:tbl>
      <w:tblPr>
        <w:tblStyle w:val="a3"/>
        <w:tblW w:w="0" w:type="auto"/>
        <w:tblLook w:val="04A0" w:firstRow="1" w:lastRow="0" w:firstColumn="1" w:lastColumn="0" w:noHBand="0" w:noVBand="1"/>
      </w:tblPr>
      <w:tblGrid>
        <w:gridCol w:w="446"/>
        <w:gridCol w:w="3340"/>
        <w:gridCol w:w="1735"/>
        <w:gridCol w:w="1350"/>
        <w:gridCol w:w="1350"/>
        <w:gridCol w:w="1350"/>
      </w:tblGrid>
      <w:tr w:rsidR="00363530" w:rsidTr="00363530">
        <w:tc>
          <w:tcPr>
            <w:tcW w:w="446"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w:t>
            </w:r>
          </w:p>
        </w:tc>
        <w:tc>
          <w:tcPr>
            <w:tcW w:w="3340" w:type="dxa"/>
          </w:tcPr>
          <w:p w:rsidR="00363530" w:rsidRDefault="00363530" w:rsidP="00BE33B6">
            <w:pPr>
              <w:jc w:val="both"/>
              <w:rPr>
                <w:rFonts w:ascii="Times New Roman" w:hAnsi="Times New Roman" w:cs="Times New Roman"/>
                <w:sz w:val="24"/>
                <w:szCs w:val="24"/>
              </w:rPr>
            </w:pPr>
          </w:p>
        </w:tc>
        <w:tc>
          <w:tcPr>
            <w:tcW w:w="1735"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баллы ЕГЭ</w:t>
            </w:r>
          </w:p>
        </w:tc>
        <w:tc>
          <w:tcPr>
            <w:tcW w:w="1350"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 xml:space="preserve">Низкий уровень </w:t>
            </w:r>
          </w:p>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23-60 баллов</w:t>
            </w:r>
          </w:p>
        </w:tc>
        <w:tc>
          <w:tcPr>
            <w:tcW w:w="1350"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 xml:space="preserve">Средний уровень </w:t>
            </w:r>
          </w:p>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61-79 баллов</w:t>
            </w:r>
          </w:p>
        </w:tc>
        <w:tc>
          <w:tcPr>
            <w:tcW w:w="1350"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Высокий уровень</w:t>
            </w:r>
          </w:p>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80-100 баллов</w:t>
            </w:r>
          </w:p>
        </w:tc>
      </w:tr>
      <w:tr w:rsidR="00363530" w:rsidTr="00363530">
        <w:tc>
          <w:tcPr>
            <w:tcW w:w="446"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1</w:t>
            </w:r>
          </w:p>
        </w:tc>
        <w:tc>
          <w:tcPr>
            <w:tcW w:w="3340" w:type="dxa"/>
          </w:tcPr>
          <w:p w:rsidR="00363530" w:rsidRDefault="005376EE" w:rsidP="00BE33B6">
            <w:pPr>
              <w:jc w:val="both"/>
              <w:rPr>
                <w:rFonts w:ascii="Times New Roman" w:hAnsi="Times New Roman" w:cs="Times New Roman"/>
                <w:sz w:val="24"/>
                <w:szCs w:val="24"/>
              </w:rPr>
            </w:pPr>
            <w:r>
              <w:rPr>
                <w:rFonts w:ascii="Times New Roman" w:hAnsi="Times New Roman" w:cs="Times New Roman"/>
                <w:sz w:val="24"/>
                <w:szCs w:val="24"/>
              </w:rPr>
              <w:t>Учащийся 1</w:t>
            </w:r>
          </w:p>
        </w:tc>
        <w:tc>
          <w:tcPr>
            <w:tcW w:w="1735" w:type="dxa"/>
          </w:tcPr>
          <w:p w:rsidR="00363530" w:rsidRDefault="009765CE" w:rsidP="009765CE">
            <w:pPr>
              <w:jc w:val="center"/>
              <w:rPr>
                <w:rFonts w:ascii="Times New Roman" w:hAnsi="Times New Roman" w:cs="Times New Roman"/>
                <w:sz w:val="24"/>
                <w:szCs w:val="24"/>
              </w:rPr>
            </w:pPr>
            <w:r>
              <w:rPr>
                <w:rFonts w:ascii="Times New Roman" w:hAnsi="Times New Roman" w:cs="Times New Roman"/>
                <w:sz w:val="24"/>
                <w:szCs w:val="24"/>
              </w:rPr>
              <w:t>70</w:t>
            </w:r>
          </w:p>
        </w:tc>
        <w:tc>
          <w:tcPr>
            <w:tcW w:w="1350" w:type="dxa"/>
          </w:tcPr>
          <w:p w:rsidR="00363530" w:rsidRDefault="00363530" w:rsidP="00560D3E">
            <w:pPr>
              <w:jc w:val="center"/>
              <w:rPr>
                <w:rFonts w:ascii="Times New Roman" w:hAnsi="Times New Roman" w:cs="Times New Roman"/>
                <w:sz w:val="24"/>
                <w:szCs w:val="24"/>
              </w:rPr>
            </w:pPr>
          </w:p>
        </w:tc>
        <w:tc>
          <w:tcPr>
            <w:tcW w:w="1350" w:type="dxa"/>
          </w:tcPr>
          <w:p w:rsidR="00363530" w:rsidRDefault="009765CE" w:rsidP="00560D3E">
            <w:pPr>
              <w:jc w:val="center"/>
              <w:rPr>
                <w:rFonts w:ascii="Times New Roman" w:hAnsi="Times New Roman" w:cs="Times New Roman"/>
                <w:sz w:val="24"/>
                <w:szCs w:val="24"/>
              </w:rPr>
            </w:pPr>
            <w:r>
              <w:rPr>
                <w:rFonts w:ascii="Times New Roman" w:hAnsi="Times New Roman" w:cs="Times New Roman"/>
                <w:sz w:val="24"/>
                <w:szCs w:val="24"/>
              </w:rPr>
              <w:t>+</w:t>
            </w:r>
          </w:p>
        </w:tc>
        <w:tc>
          <w:tcPr>
            <w:tcW w:w="1350" w:type="dxa"/>
          </w:tcPr>
          <w:p w:rsidR="00363530" w:rsidRDefault="00363530" w:rsidP="00560D3E">
            <w:pPr>
              <w:jc w:val="center"/>
              <w:rPr>
                <w:rFonts w:ascii="Times New Roman" w:hAnsi="Times New Roman" w:cs="Times New Roman"/>
                <w:sz w:val="24"/>
                <w:szCs w:val="24"/>
              </w:rPr>
            </w:pPr>
          </w:p>
        </w:tc>
      </w:tr>
      <w:tr w:rsidR="00363530" w:rsidTr="00363530">
        <w:tc>
          <w:tcPr>
            <w:tcW w:w="446"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2</w:t>
            </w:r>
          </w:p>
        </w:tc>
        <w:tc>
          <w:tcPr>
            <w:tcW w:w="3340" w:type="dxa"/>
          </w:tcPr>
          <w:p w:rsidR="00363530" w:rsidRDefault="005376EE" w:rsidP="00BE33B6">
            <w:pPr>
              <w:jc w:val="both"/>
              <w:rPr>
                <w:rFonts w:ascii="Times New Roman" w:hAnsi="Times New Roman" w:cs="Times New Roman"/>
                <w:sz w:val="24"/>
                <w:szCs w:val="24"/>
              </w:rPr>
            </w:pPr>
            <w:r>
              <w:rPr>
                <w:rFonts w:ascii="Times New Roman" w:hAnsi="Times New Roman" w:cs="Times New Roman"/>
                <w:sz w:val="24"/>
                <w:szCs w:val="24"/>
              </w:rPr>
              <w:t xml:space="preserve">Учащийся </w:t>
            </w:r>
            <w:r>
              <w:rPr>
                <w:rFonts w:ascii="Times New Roman" w:hAnsi="Times New Roman" w:cs="Times New Roman"/>
                <w:sz w:val="24"/>
                <w:szCs w:val="24"/>
              </w:rPr>
              <w:t>2</w:t>
            </w:r>
          </w:p>
        </w:tc>
        <w:tc>
          <w:tcPr>
            <w:tcW w:w="1735" w:type="dxa"/>
          </w:tcPr>
          <w:p w:rsidR="00363530" w:rsidRDefault="00363530" w:rsidP="00560D3E">
            <w:pPr>
              <w:jc w:val="center"/>
              <w:rPr>
                <w:rFonts w:ascii="Times New Roman" w:hAnsi="Times New Roman" w:cs="Times New Roman"/>
                <w:sz w:val="24"/>
                <w:szCs w:val="24"/>
              </w:rPr>
            </w:pPr>
            <w:r>
              <w:rPr>
                <w:rFonts w:ascii="Times New Roman" w:hAnsi="Times New Roman" w:cs="Times New Roman"/>
                <w:sz w:val="24"/>
                <w:szCs w:val="24"/>
              </w:rPr>
              <w:t>7</w:t>
            </w:r>
            <w:r w:rsidR="009765CE">
              <w:rPr>
                <w:rFonts w:ascii="Times New Roman" w:hAnsi="Times New Roman" w:cs="Times New Roman"/>
                <w:sz w:val="24"/>
                <w:szCs w:val="24"/>
              </w:rPr>
              <w:t>3</w:t>
            </w:r>
          </w:p>
        </w:tc>
        <w:tc>
          <w:tcPr>
            <w:tcW w:w="1350" w:type="dxa"/>
          </w:tcPr>
          <w:p w:rsidR="00363530" w:rsidRDefault="00363530" w:rsidP="00560D3E">
            <w:pPr>
              <w:jc w:val="center"/>
              <w:rPr>
                <w:rFonts w:ascii="Times New Roman" w:hAnsi="Times New Roman" w:cs="Times New Roman"/>
                <w:sz w:val="24"/>
                <w:szCs w:val="24"/>
              </w:rPr>
            </w:pPr>
          </w:p>
        </w:tc>
        <w:tc>
          <w:tcPr>
            <w:tcW w:w="1350" w:type="dxa"/>
          </w:tcPr>
          <w:p w:rsidR="00363530" w:rsidRDefault="00363530" w:rsidP="00560D3E">
            <w:pPr>
              <w:jc w:val="center"/>
              <w:rPr>
                <w:rFonts w:ascii="Times New Roman" w:hAnsi="Times New Roman" w:cs="Times New Roman"/>
                <w:sz w:val="24"/>
                <w:szCs w:val="24"/>
              </w:rPr>
            </w:pPr>
            <w:r>
              <w:rPr>
                <w:rFonts w:ascii="Times New Roman" w:hAnsi="Times New Roman" w:cs="Times New Roman"/>
                <w:sz w:val="24"/>
                <w:szCs w:val="24"/>
              </w:rPr>
              <w:t>+</w:t>
            </w:r>
          </w:p>
        </w:tc>
        <w:tc>
          <w:tcPr>
            <w:tcW w:w="1350" w:type="dxa"/>
          </w:tcPr>
          <w:p w:rsidR="00363530" w:rsidRDefault="00363530" w:rsidP="00560D3E">
            <w:pPr>
              <w:jc w:val="center"/>
              <w:rPr>
                <w:rFonts w:ascii="Times New Roman" w:hAnsi="Times New Roman" w:cs="Times New Roman"/>
                <w:sz w:val="24"/>
                <w:szCs w:val="24"/>
              </w:rPr>
            </w:pPr>
          </w:p>
        </w:tc>
      </w:tr>
      <w:tr w:rsidR="00363530" w:rsidTr="00363530">
        <w:tc>
          <w:tcPr>
            <w:tcW w:w="446" w:type="dxa"/>
          </w:tcPr>
          <w:p w:rsidR="00363530" w:rsidRDefault="00363530" w:rsidP="00BE33B6">
            <w:pPr>
              <w:jc w:val="both"/>
              <w:rPr>
                <w:rFonts w:ascii="Times New Roman" w:hAnsi="Times New Roman" w:cs="Times New Roman"/>
                <w:sz w:val="24"/>
                <w:szCs w:val="24"/>
              </w:rPr>
            </w:pPr>
          </w:p>
        </w:tc>
        <w:tc>
          <w:tcPr>
            <w:tcW w:w="3340" w:type="dxa"/>
          </w:tcPr>
          <w:p w:rsidR="00363530" w:rsidRDefault="00363530" w:rsidP="00BE33B6">
            <w:pPr>
              <w:jc w:val="both"/>
              <w:rPr>
                <w:rFonts w:ascii="Times New Roman" w:hAnsi="Times New Roman" w:cs="Times New Roman"/>
                <w:sz w:val="24"/>
                <w:szCs w:val="24"/>
              </w:rPr>
            </w:pPr>
            <w:r>
              <w:rPr>
                <w:rFonts w:ascii="Times New Roman" w:hAnsi="Times New Roman" w:cs="Times New Roman"/>
                <w:sz w:val="24"/>
                <w:szCs w:val="24"/>
              </w:rPr>
              <w:t>Средний балл:</w:t>
            </w:r>
          </w:p>
        </w:tc>
        <w:tc>
          <w:tcPr>
            <w:tcW w:w="1735" w:type="dxa"/>
          </w:tcPr>
          <w:p w:rsidR="00363530" w:rsidRDefault="00363530" w:rsidP="00560D3E">
            <w:pPr>
              <w:jc w:val="center"/>
              <w:rPr>
                <w:rFonts w:ascii="Times New Roman" w:hAnsi="Times New Roman" w:cs="Times New Roman"/>
                <w:sz w:val="24"/>
                <w:szCs w:val="24"/>
              </w:rPr>
            </w:pPr>
            <w:r>
              <w:rPr>
                <w:rFonts w:ascii="Times New Roman" w:hAnsi="Times New Roman" w:cs="Times New Roman"/>
                <w:sz w:val="24"/>
                <w:szCs w:val="24"/>
              </w:rPr>
              <w:t>7</w:t>
            </w:r>
            <w:r w:rsidR="009765CE">
              <w:rPr>
                <w:rFonts w:ascii="Times New Roman" w:hAnsi="Times New Roman" w:cs="Times New Roman"/>
                <w:sz w:val="24"/>
                <w:szCs w:val="24"/>
              </w:rPr>
              <w:t>1.5</w:t>
            </w:r>
          </w:p>
        </w:tc>
        <w:tc>
          <w:tcPr>
            <w:tcW w:w="1350" w:type="dxa"/>
          </w:tcPr>
          <w:p w:rsidR="00363530" w:rsidRDefault="00363530" w:rsidP="00560D3E">
            <w:pPr>
              <w:jc w:val="center"/>
              <w:rPr>
                <w:rFonts w:ascii="Times New Roman" w:hAnsi="Times New Roman" w:cs="Times New Roman"/>
                <w:sz w:val="24"/>
                <w:szCs w:val="24"/>
              </w:rPr>
            </w:pPr>
          </w:p>
        </w:tc>
        <w:tc>
          <w:tcPr>
            <w:tcW w:w="1350" w:type="dxa"/>
          </w:tcPr>
          <w:p w:rsidR="00363530" w:rsidRDefault="00363530" w:rsidP="00560D3E">
            <w:pPr>
              <w:jc w:val="center"/>
              <w:rPr>
                <w:rFonts w:ascii="Times New Roman" w:hAnsi="Times New Roman" w:cs="Times New Roman"/>
                <w:sz w:val="24"/>
                <w:szCs w:val="24"/>
              </w:rPr>
            </w:pPr>
          </w:p>
        </w:tc>
        <w:tc>
          <w:tcPr>
            <w:tcW w:w="1350" w:type="dxa"/>
          </w:tcPr>
          <w:p w:rsidR="00363530" w:rsidRDefault="00363530" w:rsidP="00560D3E">
            <w:pPr>
              <w:jc w:val="center"/>
              <w:rPr>
                <w:rFonts w:ascii="Times New Roman" w:hAnsi="Times New Roman" w:cs="Times New Roman"/>
                <w:sz w:val="24"/>
                <w:szCs w:val="24"/>
              </w:rPr>
            </w:pPr>
          </w:p>
        </w:tc>
      </w:tr>
    </w:tbl>
    <w:p w:rsidR="00560D3E" w:rsidRDefault="00560D3E" w:rsidP="00BE33B6">
      <w:pPr>
        <w:jc w:val="both"/>
        <w:rPr>
          <w:rFonts w:ascii="Times New Roman" w:hAnsi="Times New Roman" w:cs="Times New Roman"/>
          <w:sz w:val="24"/>
          <w:szCs w:val="24"/>
        </w:rPr>
      </w:pPr>
    </w:p>
    <w:p w:rsidR="003C0411" w:rsidRDefault="00363530" w:rsidP="00363530">
      <w:pPr>
        <w:jc w:val="both"/>
        <w:rPr>
          <w:rFonts w:ascii="Times New Roman" w:hAnsi="Times New Roman" w:cs="Times New Roman"/>
          <w:sz w:val="24"/>
          <w:szCs w:val="24"/>
        </w:rPr>
      </w:pPr>
      <w:r w:rsidRPr="00363530">
        <w:rPr>
          <w:rFonts w:ascii="Times New Roman" w:hAnsi="Times New Roman" w:cs="Times New Roman"/>
          <w:sz w:val="24"/>
          <w:szCs w:val="24"/>
        </w:rPr>
        <w:lastRenderedPageBreak/>
        <w:t xml:space="preserve">Результаты работы доведены до сведения </w:t>
      </w:r>
      <w:r>
        <w:rPr>
          <w:rFonts w:ascii="Times New Roman" w:hAnsi="Times New Roman" w:cs="Times New Roman"/>
          <w:sz w:val="24"/>
          <w:szCs w:val="24"/>
        </w:rPr>
        <w:t>выпу</w:t>
      </w:r>
      <w:r w:rsidRPr="00363530">
        <w:rPr>
          <w:rFonts w:ascii="Times New Roman" w:hAnsi="Times New Roman" w:cs="Times New Roman"/>
          <w:sz w:val="24"/>
          <w:szCs w:val="24"/>
        </w:rPr>
        <w:t>с</w:t>
      </w:r>
      <w:r>
        <w:rPr>
          <w:rFonts w:ascii="Times New Roman" w:hAnsi="Times New Roman" w:cs="Times New Roman"/>
          <w:sz w:val="24"/>
          <w:szCs w:val="24"/>
        </w:rPr>
        <w:t>к</w:t>
      </w:r>
      <w:r w:rsidRPr="00363530">
        <w:rPr>
          <w:rFonts w:ascii="Times New Roman" w:hAnsi="Times New Roman" w:cs="Times New Roman"/>
          <w:sz w:val="24"/>
          <w:szCs w:val="24"/>
        </w:rPr>
        <w:t xml:space="preserve">ников и их родителей. </w:t>
      </w:r>
      <w:r>
        <w:rPr>
          <w:rFonts w:ascii="Times New Roman" w:hAnsi="Times New Roman" w:cs="Times New Roman"/>
          <w:sz w:val="24"/>
          <w:szCs w:val="24"/>
        </w:rPr>
        <w:t xml:space="preserve"> </w:t>
      </w:r>
      <w:r w:rsidRPr="00363530">
        <w:rPr>
          <w:rFonts w:ascii="Times New Roman" w:hAnsi="Times New Roman" w:cs="Times New Roman"/>
          <w:sz w:val="24"/>
          <w:szCs w:val="24"/>
        </w:rPr>
        <w:t>Подготовка к экза</w:t>
      </w:r>
      <w:r w:rsidR="008658ED">
        <w:rPr>
          <w:rFonts w:ascii="Times New Roman" w:hAnsi="Times New Roman" w:cs="Times New Roman"/>
          <w:sz w:val="24"/>
          <w:szCs w:val="24"/>
        </w:rPr>
        <w:t>мену имела место только на уроках</w:t>
      </w:r>
      <w:r w:rsidRPr="00363530">
        <w:rPr>
          <w:rFonts w:ascii="Times New Roman" w:hAnsi="Times New Roman" w:cs="Times New Roman"/>
          <w:sz w:val="24"/>
          <w:szCs w:val="24"/>
        </w:rPr>
        <w:t>. В изучении текущего учебного</w:t>
      </w:r>
      <w:r>
        <w:rPr>
          <w:rFonts w:ascii="Times New Roman" w:hAnsi="Times New Roman" w:cs="Times New Roman"/>
          <w:sz w:val="24"/>
          <w:szCs w:val="24"/>
        </w:rPr>
        <w:t xml:space="preserve"> </w:t>
      </w:r>
      <w:r w:rsidRPr="00363530">
        <w:rPr>
          <w:rFonts w:ascii="Times New Roman" w:hAnsi="Times New Roman" w:cs="Times New Roman"/>
          <w:sz w:val="24"/>
          <w:szCs w:val="24"/>
        </w:rPr>
        <w:t>материала включались задания, соответствующие теме урока, заданиям КИМ.</w:t>
      </w:r>
    </w:p>
    <w:p w:rsidR="00363530" w:rsidRDefault="00363530" w:rsidP="00363530">
      <w:pPr>
        <w:jc w:val="center"/>
        <w:rPr>
          <w:rFonts w:ascii="Times New Roman" w:hAnsi="Times New Roman" w:cs="Times New Roman"/>
          <w:b/>
          <w:bCs/>
          <w:sz w:val="24"/>
          <w:szCs w:val="24"/>
        </w:rPr>
      </w:pPr>
      <w:r w:rsidRPr="00363530">
        <w:rPr>
          <w:rFonts w:ascii="Times New Roman" w:hAnsi="Times New Roman" w:cs="Times New Roman"/>
          <w:b/>
          <w:bCs/>
          <w:sz w:val="24"/>
          <w:szCs w:val="24"/>
        </w:rPr>
        <w:t xml:space="preserve">Анализ выполняемости заданий КИМ по </w:t>
      </w:r>
      <w:r>
        <w:rPr>
          <w:rFonts w:ascii="Times New Roman" w:hAnsi="Times New Roman" w:cs="Times New Roman"/>
          <w:b/>
          <w:bCs/>
          <w:sz w:val="24"/>
          <w:szCs w:val="24"/>
        </w:rPr>
        <w:t>английскому языку</w:t>
      </w:r>
      <w:r w:rsidRPr="00363530">
        <w:rPr>
          <w:rFonts w:ascii="Times New Roman" w:hAnsi="Times New Roman" w:cs="Times New Roman"/>
          <w:b/>
          <w:bCs/>
          <w:sz w:val="24"/>
          <w:szCs w:val="24"/>
        </w:rPr>
        <w:t xml:space="preserve"> </w:t>
      </w:r>
      <w:r>
        <w:rPr>
          <w:rFonts w:ascii="Times New Roman" w:hAnsi="Times New Roman" w:cs="Times New Roman"/>
          <w:b/>
          <w:bCs/>
          <w:sz w:val="24"/>
          <w:szCs w:val="24"/>
        </w:rPr>
        <w:t>Е</w:t>
      </w:r>
      <w:r w:rsidRPr="00363530">
        <w:rPr>
          <w:rFonts w:ascii="Times New Roman" w:hAnsi="Times New Roman" w:cs="Times New Roman"/>
          <w:b/>
          <w:bCs/>
          <w:sz w:val="24"/>
          <w:szCs w:val="24"/>
        </w:rPr>
        <w:t>ГЭ в 202</w:t>
      </w:r>
      <w:r w:rsidR="006F1A25">
        <w:rPr>
          <w:rFonts w:ascii="Times New Roman" w:hAnsi="Times New Roman" w:cs="Times New Roman"/>
          <w:b/>
          <w:bCs/>
          <w:sz w:val="24"/>
          <w:szCs w:val="24"/>
        </w:rPr>
        <w:t>4</w:t>
      </w:r>
      <w:r w:rsidRPr="00363530">
        <w:rPr>
          <w:rFonts w:ascii="Times New Roman" w:hAnsi="Times New Roman" w:cs="Times New Roman"/>
          <w:b/>
          <w:bCs/>
          <w:sz w:val="24"/>
          <w:szCs w:val="24"/>
        </w:rPr>
        <w:t xml:space="preserve"> году</w:t>
      </w:r>
    </w:p>
    <w:tbl>
      <w:tblPr>
        <w:tblStyle w:val="a3"/>
        <w:tblW w:w="0" w:type="auto"/>
        <w:tblLook w:val="04A0" w:firstRow="1" w:lastRow="0" w:firstColumn="1" w:lastColumn="0" w:noHBand="0" w:noVBand="1"/>
      </w:tblPr>
      <w:tblGrid>
        <w:gridCol w:w="1466"/>
        <w:gridCol w:w="2160"/>
        <w:gridCol w:w="1464"/>
        <w:gridCol w:w="1173"/>
        <w:gridCol w:w="1645"/>
        <w:gridCol w:w="1663"/>
      </w:tblGrid>
      <w:tr w:rsidR="00B41BF4" w:rsidTr="00B41BF4">
        <w:tc>
          <w:tcPr>
            <w:tcW w:w="1466" w:type="dxa"/>
          </w:tcPr>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 задания КИМ</w:t>
            </w:r>
          </w:p>
        </w:tc>
        <w:tc>
          <w:tcPr>
            <w:tcW w:w="2160" w:type="dxa"/>
          </w:tcPr>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Проверяемые элементы содержания / умения</w:t>
            </w:r>
          </w:p>
        </w:tc>
        <w:tc>
          <w:tcPr>
            <w:tcW w:w="1464" w:type="dxa"/>
          </w:tcPr>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Уровень сложности задания</w:t>
            </w:r>
          </w:p>
        </w:tc>
        <w:tc>
          <w:tcPr>
            <w:tcW w:w="1173" w:type="dxa"/>
          </w:tcPr>
          <w:p w:rsidR="00363530" w:rsidRPr="00363530" w:rsidRDefault="00B41BF4" w:rsidP="00363530">
            <w:pPr>
              <w:jc w:val="center"/>
              <w:rPr>
                <w:rFonts w:ascii="Times New Roman" w:hAnsi="Times New Roman" w:cs="Times New Roman"/>
                <w:sz w:val="24"/>
                <w:szCs w:val="24"/>
              </w:rPr>
            </w:pPr>
            <w:r>
              <w:rPr>
                <w:rFonts w:ascii="Times New Roman" w:hAnsi="Times New Roman" w:cs="Times New Roman"/>
                <w:sz w:val="24"/>
                <w:szCs w:val="24"/>
              </w:rPr>
              <w:t>Макс б</w:t>
            </w:r>
            <w:r w:rsidR="00363530" w:rsidRPr="00363530">
              <w:rPr>
                <w:rFonts w:ascii="Times New Roman" w:hAnsi="Times New Roman" w:cs="Times New Roman"/>
                <w:sz w:val="24"/>
                <w:szCs w:val="24"/>
              </w:rPr>
              <w:t>алл</w:t>
            </w:r>
            <w:r>
              <w:rPr>
                <w:rFonts w:ascii="Times New Roman" w:hAnsi="Times New Roman" w:cs="Times New Roman"/>
                <w:sz w:val="24"/>
                <w:szCs w:val="24"/>
              </w:rPr>
              <w:t xml:space="preserve"> за задание</w:t>
            </w:r>
          </w:p>
        </w:tc>
        <w:tc>
          <w:tcPr>
            <w:tcW w:w="1645" w:type="dxa"/>
          </w:tcPr>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Количество участников, выполнявших задание</w:t>
            </w:r>
          </w:p>
          <w:p w:rsidR="00363530" w:rsidRPr="00363530" w:rsidRDefault="00363530" w:rsidP="00363530">
            <w:pPr>
              <w:rPr>
                <w:rFonts w:ascii="Times New Roman" w:hAnsi="Times New Roman" w:cs="Times New Roman"/>
                <w:sz w:val="24"/>
                <w:szCs w:val="24"/>
              </w:rPr>
            </w:pPr>
          </w:p>
        </w:tc>
        <w:tc>
          <w:tcPr>
            <w:tcW w:w="1663" w:type="dxa"/>
          </w:tcPr>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w:t>
            </w:r>
          </w:p>
          <w:p w:rsidR="00363530" w:rsidRPr="00363530" w:rsidRDefault="00363530" w:rsidP="00363530">
            <w:pPr>
              <w:jc w:val="center"/>
              <w:rPr>
                <w:rFonts w:ascii="Times New Roman" w:hAnsi="Times New Roman" w:cs="Times New Roman"/>
                <w:sz w:val="24"/>
                <w:szCs w:val="24"/>
              </w:rPr>
            </w:pPr>
            <w:r w:rsidRPr="00363530">
              <w:rPr>
                <w:rFonts w:ascii="Times New Roman" w:hAnsi="Times New Roman" w:cs="Times New Roman"/>
                <w:sz w:val="24"/>
                <w:szCs w:val="24"/>
              </w:rPr>
              <w:t>участников, выполнивших задание</w:t>
            </w:r>
          </w:p>
        </w:tc>
      </w:tr>
      <w:tr w:rsidR="00B41BF4" w:rsidRPr="00363530" w:rsidTr="004C6354">
        <w:tc>
          <w:tcPr>
            <w:tcW w:w="9571" w:type="dxa"/>
            <w:gridSpan w:val="6"/>
          </w:tcPr>
          <w:p w:rsidR="00B41BF4" w:rsidRPr="00363530" w:rsidRDefault="00B41BF4" w:rsidP="00363530">
            <w:pPr>
              <w:jc w:val="center"/>
              <w:rPr>
                <w:rFonts w:ascii="Times New Roman" w:hAnsi="Times New Roman" w:cs="Times New Roman"/>
                <w:sz w:val="24"/>
                <w:szCs w:val="24"/>
              </w:rPr>
            </w:pPr>
            <w:r>
              <w:rPr>
                <w:rFonts w:ascii="Times New Roman" w:hAnsi="Times New Roman" w:cs="Times New Roman"/>
                <w:sz w:val="24"/>
                <w:szCs w:val="24"/>
              </w:rPr>
              <w:t>Письменная часть экзамена</w:t>
            </w:r>
          </w:p>
        </w:tc>
      </w:tr>
      <w:tr w:rsidR="00B41BF4" w:rsidRPr="00363530" w:rsidTr="00B41BF4">
        <w:tc>
          <w:tcPr>
            <w:tcW w:w="1466" w:type="dxa"/>
          </w:tcPr>
          <w:p w:rsidR="00B41BF4" w:rsidRPr="00363530" w:rsidRDefault="00B41BF4" w:rsidP="00B41BF4">
            <w:pPr>
              <w:jc w:val="center"/>
              <w:rPr>
                <w:rFonts w:ascii="Times New Roman" w:hAnsi="Times New Roman" w:cs="Times New Roman"/>
                <w:sz w:val="24"/>
                <w:szCs w:val="24"/>
              </w:rPr>
            </w:pPr>
            <w:r w:rsidRPr="00363530">
              <w:rPr>
                <w:rFonts w:ascii="Times New Roman" w:hAnsi="Times New Roman" w:cs="Times New Roman"/>
                <w:sz w:val="24"/>
                <w:szCs w:val="24"/>
              </w:rPr>
              <w:t>1</w:t>
            </w:r>
          </w:p>
        </w:tc>
        <w:tc>
          <w:tcPr>
            <w:tcW w:w="2160" w:type="dxa"/>
          </w:tcPr>
          <w:p w:rsidR="00B41BF4" w:rsidRPr="00C11D0B" w:rsidRDefault="00B41BF4" w:rsidP="00B41BF4">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Понимание основного содержания прослушанного текста</w:t>
            </w:r>
          </w:p>
        </w:tc>
        <w:tc>
          <w:tcPr>
            <w:tcW w:w="1464" w:type="dxa"/>
          </w:tcPr>
          <w:p w:rsidR="00B41BF4" w:rsidRPr="00363530" w:rsidRDefault="00B41BF4" w:rsidP="00B41BF4">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B41BF4" w:rsidRPr="00363530" w:rsidRDefault="00AB4ED3" w:rsidP="00B41BF4">
            <w:pPr>
              <w:jc w:val="center"/>
              <w:rPr>
                <w:rFonts w:ascii="Times New Roman" w:hAnsi="Times New Roman" w:cs="Times New Roman"/>
                <w:sz w:val="24"/>
                <w:szCs w:val="24"/>
              </w:rPr>
            </w:pPr>
            <w:r>
              <w:rPr>
                <w:rFonts w:ascii="Times New Roman" w:hAnsi="Times New Roman" w:cs="Times New Roman"/>
                <w:sz w:val="24"/>
                <w:szCs w:val="24"/>
              </w:rPr>
              <w:t>2</w:t>
            </w:r>
          </w:p>
        </w:tc>
        <w:tc>
          <w:tcPr>
            <w:tcW w:w="1645" w:type="dxa"/>
          </w:tcPr>
          <w:p w:rsidR="00B41BF4" w:rsidRPr="00363530" w:rsidRDefault="00167840" w:rsidP="00B41BF4">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B41BF4" w:rsidRPr="00363530" w:rsidRDefault="007F010A" w:rsidP="00B41BF4">
            <w:pPr>
              <w:jc w:val="center"/>
              <w:rPr>
                <w:rFonts w:ascii="Times New Roman" w:hAnsi="Times New Roman" w:cs="Times New Roman"/>
                <w:sz w:val="24"/>
                <w:szCs w:val="24"/>
              </w:rPr>
            </w:pPr>
            <w:r>
              <w:rPr>
                <w:rFonts w:ascii="Times New Roman" w:hAnsi="Times New Roman" w:cs="Times New Roman"/>
                <w:sz w:val="24"/>
                <w:szCs w:val="24"/>
              </w:rPr>
              <w:t>100</w:t>
            </w:r>
            <w:r w:rsidR="00540FF6">
              <w:rPr>
                <w:rFonts w:ascii="Times New Roman" w:hAnsi="Times New Roman" w:cs="Times New Roman"/>
                <w:sz w:val="24"/>
                <w:szCs w:val="24"/>
              </w:rPr>
              <w:t>,0</w:t>
            </w:r>
            <w:r w:rsidR="00A66809">
              <w:rPr>
                <w:rFonts w:ascii="Times New Roman" w:hAnsi="Times New Roman" w:cs="Times New Roman"/>
                <w:sz w:val="24"/>
                <w:szCs w:val="24"/>
              </w:rPr>
              <w:t>%</w:t>
            </w:r>
          </w:p>
        </w:tc>
      </w:tr>
      <w:tr w:rsidR="00C11D0B" w:rsidRPr="00363530" w:rsidTr="00B41BF4">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Pr>
          <w:p w:rsidR="00C11D0B" w:rsidRPr="00C11D0B" w:rsidRDefault="00C11D0B" w:rsidP="00C11D0B">
            <w:pPr>
              <w:jc w:val="center"/>
              <w:rPr>
                <w:rFonts w:ascii="Times New Roman" w:hAnsi="Times New Roman" w:cs="Times New Roman"/>
                <w:sz w:val="24"/>
                <w:szCs w:val="24"/>
              </w:rPr>
            </w:pPr>
            <w:bookmarkStart w:id="0" w:name="_Hlk48495286"/>
            <w:r w:rsidRPr="00C11D0B">
              <w:rPr>
                <w:rFonts w:ascii="Times New Roman" w:eastAsia="Times New Roman" w:hAnsi="Times New Roman" w:cs="Times New Roman"/>
                <w:color w:val="000000"/>
                <w:sz w:val="24"/>
                <w:szCs w:val="24"/>
              </w:rPr>
              <w:t>Понимание в прослушанном тексте запрашиваемой информации</w:t>
            </w:r>
            <w:bookmarkEnd w:id="0"/>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П</w:t>
            </w:r>
          </w:p>
        </w:tc>
        <w:tc>
          <w:tcPr>
            <w:tcW w:w="1173" w:type="dxa"/>
          </w:tcPr>
          <w:p w:rsidR="00C11D0B" w:rsidRPr="00363530" w:rsidRDefault="00AB4ED3" w:rsidP="00C11D0B">
            <w:pPr>
              <w:jc w:val="center"/>
              <w:rPr>
                <w:rFonts w:ascii="Times New Roman" w:hAnsi="Times New Roman" w:cs="Times New Roman"/>
                <w:sz w:val="24"/>
                <w:szCs w:val="24"/>
              </w:rPr>
            </w:pPr>
            <w:r>
              <w:rPr>
                <w:rFonts w:ascii="Times New Roman" w:hAnsi="Times New Roman" w:cs="Times New Roman"/>
                <w:sz w:val="24"/>
                <w:szCs w:val="24"/>
              </w:rPr>
              <w:t>3</w:t>
            </w:r>
          </w:p>
        </w:tc>
        <w:tc>
          <w:tcPr>
            <w:tcW w:w="1645" w:type="dxa"/>
          </w:tcPr>
          <w:p w:rsidR="00C11D0B" w:rsidRPr="00363530" w:rsidRDefault="00130DBA"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7F010A" w:rsidP="00C11D0B">
            <w:pPr>
              <w:jc w:val="center"/>
              <w:rPr>
                <w:rFonts w:ascii="Times New Roman" w:hAnsi="Times New Roman" w:cs="Times New Roman"/>
                <w:sz w:val="24"/>
                <w:szCs w:val="24"/>
              </w:rPr>
            </w:pPr>
            <w:r>
              <w:rPr>
                <w:rFonts w:ascii="Times New Roman" w:hAnsi="Times New Roman" w:cs="Times New Roman"/>
                <w:sz w:val="24"/>
                <w:szCs w:val="24"/>
              </w:rPr>
              <w:t>33</w:t>
            </w:r>
            <w:r w:rsidR="00540FF6">
              <w:rPr>
                <w:rFonts w:ascii="Times New Roman" w:hAnsi="Times New Roman" w:cs="Times New Roman"/>
                <w:sz w:val="24"/>
                <w:szCs w:val="24"/>
              </w:rPr>
              <w:t>,0</w:t>
            </w:r>
            <w:r w:rsidR="00A66809">
              <w:rPr>
                <w:rFonts w:ascii="Times New Roman" w:hAnsi="Times New Roman" w:cs="Times New Roman"/>
                <w:sz w:val="24"/>
                <w:szCs w:val="24"/>
              </w:rPr>
              <w:t>%</w:t>
            </w:r>
          </w:p>
        </w:tc>
      </w:tr>
      <w:tr w:rsidR="00C11D0B" w:rsidRPr="00363530" w:rsidTr="00B41BF4">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3-9</w:t>
            </w:r>
          </w:p>
        </w:tc>
        <w:tc>
          <w:tcPr>
            <w:tcW w:w="2160" w:type="dxa"/>
          </w:tcPr>
          <w:p w:rsidR="00C11D0B" w:rsidRPr="00C11D0B" w:rsidRDefault="00C11D0B" w:rsidP="00C11D0B">
            <w:pPr>
              <w:jc w:val="center"/>
              <w:rPr>
                <w:rFonts w:ascii="Times New Roman" w:hAnsi="Times New Roman" w:cs="Times New Roman"/>
                <w:sz w:val="24"/>
                <w:szCs w:val="24"/>
              </w:rPr>
            </w:pPr>
            <w:bookmarkStart w:id="1" w:name="_Hlk48495725"/>
            <w:r w:rsidRPr="00C11D0B">
              <w:rPr>
                <w:rFonts w:ascii="Times New Roman" w:eastAsia="Times New Roman" w:hAnsi="Times New Roman" w:cs="Times New Roman"/>
                <w:color w:val="000000"/>
                <w:sz w:val="24"/>
                <w:szCs w:val="24"/>
              </w:rPr>
              <w:t>Полное понимание прослушанного текста</w:t>
            </w:r>
            <w:bookmarkEnd w:id="1"/>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В</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7</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50</w:t>
            </w:r>
            <w:r w:rsidR="00540FF6">
              <w:rPr>
                <w:rFonts w:ascii="Times New Roman" w:hAnsi="Times New Roman" w:cs="Times New Roman"/>
                <w:sz w:val="24"/>
                <w:szCs w:val="24"/>
              </w:rPr>
              <w:t>,0</w:t>
            </w:r>
            <w:r w:rsidR="00A66809">
              <w:rPr>
                <w:rFonts w:ascii="Times New Roman" w:hAnsi="Times New Roman" w:cs="Times New Roman"/>
                <w:sz w:val="24"/>
                <w:szCs w:val="24"/>
              </w:rPr>
              <w:t>%</w:t>
            </w:r>
          </w:p>
        </w:tc>
      </w:tr>
      <w:tr w:rsidR="00C11D0B" w:rsidRPr="00363530" w:rsidTr="00B41BF4">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10</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Понимание основного содержания текста</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AB4ED3" w:rsidP="00C11D0B">
            <w:pPr>
              <w:jc w:val="center"/>
              <w:rPr>
                <w:rFonts w:ascii="Times New Roman" w:hAnsi="Times New Roman" w:cs="Times New Roman"/>
                <w:sz w:val="24"/>
                <w:szCs w:val="24"/>
              </w:rPr>
            </w:pPr>
            <w:r>
              <w:rPr>
                <w:rFonts w:ascii="Times New Roman" w:hAnsi="Times New Roman" w:cs="Times New Roman"/>
                <w:sz w:val="24"/>
                <w:szCs w:val="24"/>
              </w:rPr>
              <w:t>3</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0</w:t>
            </w:r>
            <w:r w:rsidR="00540FF6">
              <w:rPr>
                <w:rFonts w:ascii="Times New Roman" w:hAnsi="Times New Roman" w:cs="Times New Roman"/>
                <w:sz w:val="24"/>
                <w:szCs w:val="24"/>
              </w:rPr>
              <w:t>,0</w:t>
            </w:r>
            <w:r w:rsidR="00A66809">
              <w:rPr>
                <w:rFonts w:ascii="Times New Roman" w:hAnsi="Times New Roman" w:cs="Times New Roman"/>
                <w:sz w:val="24"/>
                <w:szCs w:val="24"/>
              </w:rPr>
              <w:t>%</w:t>
            </w:r>
          </w:p>
        </w:tc>
      </w:tr>
      <w:tr w:rsidR="00C11D0B" w:rsidRPr="00363530" w:rsidTr="00FF2262">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11</w:t>
            </w:r>
          </w:p>
        </w:tc>
        <w:tc>
          <w:tcPr>
            <w:tcW w:w="2160" w:type="dxa"/>
            <w:vAlign w:val="center"/>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 xml:space="preserve">Понимание </w:t>
            </w:r>
            <w:proofErr w:type="spellStart"/>
            <w:r w:rsidRPr="00C11D0B">
              <w:rPr>
                <w:rFonts w:ascii="Times New Roman" w:eastAsia="Times New Roman" w:hAnsi="Times New Roman" w:cs="Times New Roman"/>
                <w:color w:val="000000"/>
                <w:sz w:val="24"/>
                <w:szCs w:val="24"/>
              </w:rPr>
              <w:t>струк</w:t>
            </w:r>
            <w:proofErr w:type="spellEnd"/>
            <w:r w:rsidR="00A66809">
              <w:rPr>
                <w:rFonts w:ascii="Times New Roman" w:eastAsia="Times New Roman" w:hAnsi="Times New Roman" w:cs="Times New Roman"/>
                <w:color w:val="000000"/>
                <w:sz w:val="24"/>
                <w:szCs w:val="24"/>
              </w:rPr>
              <w:t>-</w:t>
            </w:r>
            <w:proofErr w:type="spellStart"/>
            <w:r w:rsidRPr="00C11D0B">
              <w:rPr>
                <w:rFonts w:ascii="Times New Roman" w:eastAsia="Times New Roman" w:hAnsi="Times New Roman" w:cs="Times New Roman"/>
                <w:color w:val="000000"/>
                <w:sz w:val="24"/>
                <w:szCs w:val="24"/>
              </w:rPr>
              <w:t>турно</w:t>
            </w:r>
            <w:proofErr w:type="spellEnd"/>
            <w:r w:rsidRPr="00C11D0B">
              <w:rPr>
                <w:rFonts w:ascii="Times New Roman" w:eastAsia="Times New Roman" w:hAnsi="Times New Roman" w:cs="Times New Roman"/>
                <w:color w:val="000000"/>
                <w:sz w:val="24"/>
                <w:szCs w:val="24"/>
              </w:rPr>
              <w:t>-смысловых связей в тексте</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П</w:t>
            </w:r>
          </w:p>
        </w:tc>
        <w:tc>
          <w:tcPr>
            <w:tcW w:w="1173" w:type="dxa"/>
          </w:tcPr>
          <w:p w:rsidR="00C11D0B" w:rsidRPr="00363530" w:rsidRDefault="00AB4ED3"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25</w:t>
            </w:r>
            <w:r w:rsidR="00A66809">
              <w:rPr>
                <w:rFonts w:ascii="Times New Roman" w:hAnsi="Times New Roman" w:cs="Times New Roman"/>
                <w:sz w:val="24"/>
                <w:szCs w:val="24"/>
              </w:rPr>
              <w:t>%</w:t>
            </w:r>
          </w:p>
        </w:tc>
      </w:tr>
      <w:tr w:rsidR="00C11D0B" w:rsidRPr="00363530" w:rsidTr="00B41BF4">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12-18</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Полное понимание информации в тексте</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В</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7</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71,4</w:t>
            </w:r>
            <w:r w:rsidR="00A66809">
              <w:rPr>
                <w:rFonts w:ascii="Times New Roman" w:hAnsi="Times New Roman" w:cs="Times New Roman"/>
                <w:sz w:val="24"/>
                <w:szCs w:val="24"/>
              </w:rPr>
              <w:t>%</w:t>
            </w:r>
          </w:p>
        </w:tc>
      </w:tr>
      <w:tr w:rsidR="00C11D0B" w:rsidRPr="00363530" w:rsidTr="00B41BF4">
        <w:tc>
          <w:tcPr>
            <w:tcW w:w="1466"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19-24</w:t>
            </w:r>
          </w:p>
        </w:tc>
        <w:tc>
          <w:tcPr>
            <w:tcW w:w="2160" w:type="dxa"/>
          </w:tcPr>
          <w:p w:rsidR="00C11D0B" w:rsidRPr="00C11D0B" w:rsidRDefault="00C11D0B" w:rsidP="00C11D0B">
            <w:pPr>
              <w:jc w:val="center"/>
              <w:rPr>
                <w:rFonts w:ascii="Times New Roman" w:hAnsi="Times New Roman" w:cs="Times New Roman"/>
                <w:sz w:val="24"/>
                <w:szCs w:val="24"/>
              </w:rPr>
            </w:pPr>
            <w:bookmarkStart w:id="2" w:name="_Hlk48495371"/>
            <w:r w:rsidRPr="00C11D0B">
              <w:rPr>
                <w:rFonts w:ascii="Times New Roman" w:eastAsia="Times New Roman" w:hAnsi="Times New Roman" w:cs="Times New Roman"/>
                <w:color w:val="000000"/>
                <w:sz w:val="24"/>
                <w:szCs w:val="24"/>
              </w:rPr>
              <w:t>Грамматические навыки</w:t>
            </w:r>
            <w:bookmarkEnd w:id="2"/>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6</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83,3</w:t>
            </w:r>
            <w:r w:rsidR="00A66809">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25-29</w:t>
            </w:r>
          </w:p>
        </w:tc>
        <w:tc>
          <w:tcPr>
            <w:tcW w:w="2160" w:type="dxa"/>
          </w:tcPr>
          <w:p w:rsidR="00C11D0B" w:rsidRPr="00C11D0B" w:rsidRDefault="00C11D0B" w:rsidP="00C11D0B">
            <w:pPr>
              <w:tabs>
                <w:tab w:val="left" w:pos="408"/>
              </w:tabs>
              <w:rPr>
                <w:rFonts w:ascii="Times New Roman" w:hAnsi="Times New Roman" w:cs="Times New Roman"/>
                <w:sz w:val="24"/>
                <w:szCs w:val="24"/>
              </w:rPr>
            </w:pPr>
            <w:r w:rsidRPr="00C11D0B">
              <w:rPr>
                <w:rFonts w:ascii="Times New Roman" w:hAnsi="Times New Roman" w:cs="Times New Roman"/>
                <w:sz w:val="24"/>
                <w:szCs w:val="24"/>
              </w:rPr>
              <w:tab/>
            </w:r>
            <w:r w:rsidRPr="00C11D0B">
              <w:rPr>
                <w:rFonts w:ascii="Times New Roman" w:eastAsia="Times New Roman" w:hAnsi="Times New Roman" w:cs="Times New Roman"/>
                <w:color w:val="000000"/>
                <w:sz w:val="24"/>
                <w:szCs w:val="24"/>
              </w:rPr>
              <w:t>Лексико-грамматические навыки</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5</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70,0</w:t>
            </w:r>
            <w:r w:rsidR="00A66809">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30-36</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Лексико-грамматические навыки</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В</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7</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A66809" w:rsidP="00C11D0B">
            <w:pPr>
              <w:jc w:val="center"/>
              <w:rPr>
                <w:rFonts w:ascii="Times New Roman" w:hAnsi="Times New Roman" w:cs="Times New Roman"/>
                <w:sz w:val="24"/>
                <w:szCs w:val="24"/>
              </w:rPr>
            </w:pPr>
            <w:r>
              <w:rPr>
                <w:rFonts w:ascii="Times New Roman" w:hAnsi="Times New Roman" w:cs="Times New Roman"/>
                <w:sz w:val="24"/>
                <w:szCs w:val="24"/>
              </w:rPr>
              <w:t>78,6%</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37</w:t>
            </w:r>
          </w:p>
        </w:tc>
        <w:tc>
          <w:tcPr>
            <w:tcW w:w="2160" w:type="dxa"/>
          </w:tcPr>
          <w:p w:rsidR="00C11D0B" w:rsidRPr="00B41BF4" w:rsidRDefault="00C11D0B" w:rsidP="00C11D0B">
            <w:pPr>
              <w:jc w:val="center"/>
              <w:rPr>
                <w:rFonts w:ascii="Times New Roman" w:hAnsi="Times New Roman" w:cs="Times New Roman"/>
                <w:sz w:val="24"/>
                <w:szCs w:val="24"/>
              </w:rPr>
            </w:pPr>
            <w:r w:rsidRPr="00B41BF4">
              <w:rPr>
                <w:rFonts w:ascii="Times New Roman" w:hAnsi="Times New Roman" w:cs="Times New Roman"/>
                <w:sz w:val="24"/>
                <w:szCs w:val="24"/>
              </w:rPr>
              <w:t>Письмо личного характера</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6</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91,7</w:t>
            </w:r>
            <w:r w:rsidR="00A66809">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38</w:t>
            </w:r>
          </w:p>
        </w:tc>
        <w:tc>
          <w:tcPr>
            <w:tcW w:w="2160" w:type="dxa"/>
          </w:tcPr>
          <w:p w:rsidR="00C11D0B" w:rsidRPr="00B41BF4" w:rsidRDefault="00C11D0B" w:rsidP="00C11D0B">
            <w:pPr>
              <w:autoSpaceDE w:val="0"/>
              <w:autoSpaceDN w:val="0"/>
              <w:adjustRightInd w:val="0"/>
              <w:rPr>
                <w:rFonts w:ascii="Times New Roman" w:hAnsi="Times New Roman" w:cs="Times New Roman"/>
                <w:sz w:val="24"/>
                <w:szCs w:val="24"/>
              </w:rPr>
            </w:pPr>
            <w:r w:rsidRPr="00C11D0B">
              <w:rPr>
                <w:rFonts w:ascii="Times New Roman" w:hAnsi="Times New Roman" w:cs="Times New Roman"/>
                <w:sz w:val="24"/>
                <w:szCs w:val="24"/>
              </w:rPr>
              <w:t>Письменное вы</w:t>
            </w:r>
            <w:r>
              <w:rPr>
                <w:rFonts w:ascii="Times New Roman" w:hAnsi="Times New Roman" w:cs="Times New Roman"/>
                <w:sz w:val="24"/>
                <w:szCs w:val="24"/>
              </w:rPr>
              <w:t>-</w:t>
            </w:r>
            <w:proofErr w:type="spellStart"/>
            <w:r w:rsidRPr="00C11D0B">
              <w:rPr>
                <w:rFonts w:ascii="Times New Roman" w:hAnsi="Times New Roman" w:cs="Times New Roman"/>
                <w:sz w:val="24"/>
                <w:szCs w:val="24"/>
              </w:rPr>
              <w:t>сказывание</w:t>
            </w:r>
            <w:proofErr w:type="spellEnd"/>
            <w:r>
              <w:rPr>
                <w:rFonts w:ascii="Times New Roman" w:hAnsi="Times New Roman" w:cs="Times New Roman"/>
                <w:sz w:val="24"/>
                <w:szCs w:val="24"/>
              </w:rPr>
              <w:t xml:space="preserve"> </w:t>
            </w:r>
            <w:r w:rsidRPr="00C11D0B">
              <w:rPr>
                <w:rFonts w:ascii="Times New Roman" w:hAnsi="Times New Roman" w:cs="Times New Roman"/>
                <w:sz w:val="24"/>
                <w:szCs w:val="24"/>
              </w:rPr>
              <w:t>с эле</w:t>
            </w:r>
            <w:r>
              <w:rPr>
                <w:rFonts w:ascii="Times New Roman" w:hAnsi="Times New Roman" w:cs="Times New Roman"/>
                <w:sz w:val="24"/>
                <w:szCs w:val="24"/>
              </w:rPr>
              <w:t>-</w:t>
            </w:r>
            <w:r w:rsidRPr="00C11D0B">
              <w:rPr>
                <w:rFonts w:ascii="Times New Roman" w:hAnsi="Times New Roman" w:cs="Times New Roman"/>
                <w:sz w:val="24"/>
                <w:szCs w:val="24"/>
              </w:rPr>
              <w:t xml:space="preserve">ментами </w:t>
            </w:r>
            <w:proofErr w:type="spellStart"/>
            <w:r w:rsidRPr="00C11D0B">
              <w:rPr>
                <w:rFonts w:ascii="Times New Roman" w:hAnsi="Times New Roman" w:cs="Times New Roman"/>
                <w:sz w:val="24"/>
                <w:szCs w:val="24"/>
              </w:rPr>
              <w:t>рассуж</w:t>
            </w:r>
            <w:r>
              <w:rPr>
                <w:rFonts w:ascii="Times New Roman" w:hAnsi="Times New Roman" w:cs="Times New Roman"/>
                <w:sz w:val="24"/>
                <w:szCs w:val="24"/>
              </w:rPr>
              <w:t>-</w:t>
            </w:r>
            <w:r w:rsidRPr="00C11D0B">
              <w:rPr>
                <w:rFonts w:ascii="Times New Roman" w:hAnsi="Times New Roman" w:cs="Times New Roman"/>
                <w:sz w:val="24"/>
                <w:szCs w:val="24"/>
              </w:rPr>
              <w:t>дения</w:t>
            </w:r>
            <w:proofErr w:type="spellEnd"/>
            <w:r>
              <w:rPr>
                <w:rFonts w:ascii="Times New Roman" w:hAnsi="Times New Roman" w:cs="Times New Roman"/>
                <w:sz w:val="24"/>
                <w:szCs w:val="24"/>
              </w:rPr>
              <w:t xml:space="preserve"> </w:t>
            </w:r>
            <w:r w:rsidRPr="00C11D0B">
              <w:rPr>
                <w:rFonts w:ascii="Times New Roman" w:hAnsi="Times New Roman" w:cs="Times New Roman"/>
                <w:sz w:val="24"/>
                <w:szCs w:val="24"/>
              </w:rPr>
              <w:t>на основе таблицы/</w:t>
            </w:r>
            <w:proofErr w:type="spellStart"/>
            <w:r w:rsidRPr="00C11D0B">
              <w:rPr>
                <w:rFonts w:ascii="Times New Roman" w:hAnsi="Times New Roman" w:cs="Times New Roman"/>
                <w:sz w:val="24"/>
                <w:szCs w:val="24"/>
              </w:rPr>
              <w:t>диа</w:t>
            </w:r>
            <w:r>
              <w:rPr>
                <w:rFonts w:ascii="Times New Roman" w:hAnsi="Times New Roman" w:cs="Times New Roman"/>
                <w:sz w:val="24"/>
                <w:szCs w:val="24"/>
              </w:rPr>
              <w:t>гр</w:t>
            </w:r>
            <w:r w:rsidRPr="00C11D0B">
              <w:rPr>
                <w:rFonts w:ascii="Times New Roman" w:hAnsi="Times New Roman" w:cs="Times New Roman"/>
                <w:sz w:val="24"/>
                <w:szCs w:val="24"/>
              </w:rPr>
              <w:t>ам</w:t>
            </w:r>
            <w:proofErr w:type="spellEnd"/>
            <w:r>
              <w:rPr>
                <w:rFonts w:ascii="Times New Roman" w:hAnsi="Times New Roman" w:cs="Times New Roman"/>
                <w:sz w:val="24"/>
                <w:szCs w:val="24"/>
              </w:rPr>
              <w:t>-</w:t>
            </w:r>
            <w:r w:rsidRPr="00C11D0B">
              <w:rPr>
                <w:rFonts w:ascii="Times New Roman" w:hAnsi="Times New Roman" w:cs="Times New Roman"/>
                <w:sz w:val="24"/>
                <w:szCs w:val="24"/>
              </w:rPr>
              <w:t>мы</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В</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14</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8E1523" w:rsidP="00C11D0B">
            <w:pPr>
              <w:jc w:val="center"/>
              <w:rPr>
                <w:rFonts w:ascii="Times New Roman" w:hAnsi="Times New Roman" w:cs="Times New Roman"/>
                <w:sz w:val="24"/>
                <w:szCs w:val="24"/>
              </w:rPr>
            </w:pPr>
            <w:r>
              <w:rPr>
                <w:rFonts w:ascii="Times New Roman" w:hAnsi="Times New Roman" w:cs="Times New Roman"/>
                <w:sz w:val="24"/>
                <w:szCs w:val="24"/>
              </w:rPr>
              <w:t>92,9</w:t>
            </w:r>
            <w:r w:rsidR="00A66809">
              <w:rPr>
                <w:rFonts w:ascii="Times New Roman" w:hAnsi="Times New Roman" w:cs="Times New Roman"/>
                <w:sz w:val="24"/>
                <w:szCs w:val="24"/>
              </w:rPr>
              <w:t>%</w:t>
            </w:r>
          </w:p>
        </w:tc>
      </w:tr>
      <w:tr w:rsidR="00B41BF4" w:rsidRPr="00363530" w:rsidTr="00E86E55">
        <w:tc>
          <w:tcPr>
            <w:tcW w:w="9571" w:type="dxa"/>
            <w:gridSpan w:val="6"/>
          </w:tcPr>
          <w:p w:rsidR="00B41BF4" w:rsidRPr="00B41BF4" w:rsidRDefault="00B41BF4" w:rsidP="00B41BF4">
            <w:pPr>
              <w:jc w:val="center"/>
              <w:rPr>
                <w:rFonts w:ascii="Times New Roman" w:hAnsi="Times New Roman" w:cs="Times New Roman"/>
                <w:sz w:val="24"/>
                <w:szCs w:val="24"/>
              </w:rPr>
            </w:pPr>
            <w:r w:rsidRPr="00B41BF4">
              <w:rPr>
                <w:rFonts w:ascii="Times New Roman" w:hAnsi="Times New Roman" w:cs="Times New Roman"/>
                <w:sz w:val="24"/>
                <w:szCs w:val="24"/>
              </w:rPr>
              <w:t>Устная часть экзамена</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39</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 xml:space="preserve">Чтение текста </w:t>
            </w:r>
            <w:r w:rsidRPr="00C11D0B">
              <w:rPr>
                <w:rFonts w:ascii="Times New Roman" w:eastAsia="Times New Roman" w:hAnsi="Times New Roman" w:cs="Times New Roman"/>
                <w:color w:val="000000"/>
                <w:sz w:val="24"/>
                <w:szCs w:val="24"/>
              </w:rPr>
              <w:lastRenderedPageBreak/>
              <w:t>вслух</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lastRenderedPageBreak/>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D4076A" w:rsidP="00D4076A">
            <w:pPr>
              <w:jc w:val="center"/>
              <w:rPr>
                <w:rFonts w:ascii="Times New Roman" w:hAnsi="Times New Roman" w:cs="Times New Roman"/>
                <w:sz w:val="24"/>
                <w:szCs w:val="24"/>
              </w:rPr>
            </w:pPr>
            <w:r>
              <w:rPr>
                <w:rFonts w:ascii="Times New Roman" w:hAnsi="Times New Roman" w:cs="Times New Roman"/>
                <w:sz w:val="24"/>
                <w:szCs w:val="24"/>
              </w:rPr>
              <w:t>100,0</w:t>
            </w:r>
            <w:r w:rsidR="00420555">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lastRenderedPageBreak/>
              <w:t>40</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Условный диалог-расспрос</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4</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D4076A" w:rsidP="00C11D0B">
            <w:pPr>
              <w:jc w:val="center"/>
              <w:rPr>
                <w:rFonts w:ascii="Times New Roman" w:hAnsi="Times New Roman" w:cs="Times New Roman"/>
                <w:sz w:val="24"/>
                <w:szCs w:val="24"/>
              </w:rPr>
            </w:pPr>
            <w:r>
              <w:rPr>
                <w:rFonts w:ascii="Times New Roman" w:hAnsi="Times New Roman" w:cs="Times New Roman"/>
                <w:sz w:val="24"/>
                <w:szCs w:val="24"/>
              </w:rPr>
              <w:t>100,0</w:t>
            </w:r>
            <w:r w:rsidR="00420555">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41</w:t>
            </w:r>
          </w:p>
        </w:tc>
        <w:tc>
          <w:tcPr>
            <w:tcW w:w="2160" w:type="dxa"/>
          </w:tcPr>
          <w:p w:rsidR="00C11D0B" w:rsidRPr="00C11D0B" w:rsidRDefault="00C11D0B" w:rsidP="00C11D0B">
            <w:pPr>
              <w:jc w:val="center"/>
              <w:rPr>
                <w:rFonts w:ascii="Times New Roman" w:hAnsi="Times New Roman" w:cs="Times New Roman"/>
                <w:sz w:val="24"/>
                <w:szCs w:val="24"/>
              </w:rPr>
            </w:pPr>
            <w:r w:rsidRPr="00C11D0B">
              <w:rPr>
                <w:rFonts w:ascii="Times New Roman" w:eastAsia="Times New Roman" w:hAnsi="Times New Roman" w:cs="Times New Roman"/>
                <w:color w:val="000000"/>
                <w:sz w:val="24"/>
                <w:szCs w:val="24"/>
              </w:rPr>
              <w:t>Интервью</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Б</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5</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D4076A" w:rsidP="00C11D0B">
            <w:pPr>
              <w:jc w:val="center"/>
              <w:rPr>
                <w:rFonts w:ascii="Times New Roman" w:hAnsi="Times New Roman" w:cs="Times New Roman"/>
                <w:sz w:val="24"/>
                <w:szCs w:val="24"/>
              </w:rPr>
            </w:pPr>
            <w:r>
              <w:rPr>
                <w:rFonts w:ascii="Times New Roman" w:hAnsi="Times New Roman" w:cs="Times New Roman"/>
                <w:sz w:val="24"/>
                <w:szCs w:val="24"/>
              </w:rPr>
              <w:t>80,0</w:t>
            </w:r>
            <w:r w:rsidR="00420555">
              <w:rPr>
                <w:rFonts w:ascii="Times New Roman" w:hAnsi="Times New Roman" w:cs="Times New Roman"/>
                <w:sz w:val="24"/>
                <w:szCs w:val="24"/>
              </w:rPr>
              <w:t>%</w:t>
            </w:r>
          </w:p>
        </w:tc>
      </w:tr>
      <w:tr w:rsidR="00C11D0B" w:rsidRPr="00363530" w:rsidTr="00B41BF4">
        <w:tc>
          <w:tcPr>
            <w:tcW w:w="1466" w:type="dxa"/>
          </w:tcPr>
          <w:p w:rsidR="00C11D0B" w:rsidRDefault="00C11D0B" w:rsidP="00C11D0B">
            <w:pPr>
              <w:jc w:val="center"/>
              <w:rPr>
                <w:rFonts w:ascii="Times New Roman" w:hAnsi="Times New Roman" w:cs="Times New Roman"/>
                <w:sz w:val="24"/>
                <w:szCs w:val="24"/>
              </w:rPr>
            </w:pPr>
            <w:r>
              <w:rPr>
                <w:rFonts w:ascii="Times New Roman" w:hAnsi="Times New Roman" w:cs="Times New Roman"/>
                <w:sz w:val="24"/>
                <w:szCs w:val="24"/>
              </w:rPr>
              <w:t>42</w:t>
            </w:r>
          </w:p>
        </w:tc>
        <w:tc>
          <w:tcPr>
            <w:tcW w:w="2160" w:type="dxa"/>
          </w:tcPr>
          <w:p w:rsidR="00C11D0B" w:rsidRPr="00B41BF4" w:rsidRDefault="00C11D0B" w:rsidP="00C11D0B">
            <w:pPr>
              <w:jc w:val="center"/>
              <w:rPr>
                <w:rFonts w:ascii="Times New Roman" w:hAnsi="Times New Roman" w:cs="Times New Roman"/>
                <w:sz w:val="24"/>
                <w:szCs w:val="24"/>
              </w:rPr>
            </w:pPr>
            <w:r w:rsidRPr="00B41BF4">
              <w:rPr>
                <w:rFonts w:ascii="Times New Roman" w:hAnsi="Times New Roman" w:cs="Times New Roman"/>
                <w:sz w:val="24"/>
                <w:szCs w:val="24"/>
              </w:rPr>
              <w:t>Сравнение фотографий</w:t>
            </w:r>
          </w:p>
        </w:tc>
        <w:tc>
          <w:tcPr>
            <w:tcW w:w="1464"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В</w:t>
            </w:r>
          </w:p>
        </w:tc>
        <w:tc>
          <w:tcPr>
            <w:tcW w:w="1173" w:type="dxa"/>
          </w:tcPr>
          <w:p w:rsidR="00C11D0B" w:rsidRPr="00363530" w:rsidRDefault="00C11D0B" w:rsidP="00C11D0B">
            <w:pPr>
              <w:jc w:val="center"/>
              <w:rPr>
                <w:rFonts w:ascii="Times New Roman" w:hAnsi="Times New Roman" w:cs="Times New Roman"/>
                <w:sz w:val="24"/>
                <w:szCs w:val="24"/>
              </w:rPr>
            </w:pPr>
            <w:r>
              <w:rPr>
                <w:rFonts w:ascii="Times New Roman" w:hAnsi="Times New Roman" w:cs="Times New Roman"/>
                <w:sz w:val="24"/>
                <w:szCs w:val="24"/>
              </w:rPr>
              <w:t>10</w:t>
            </w:r>
          </w:p>
        </w:tc>
        <w:tc>
          <w:tcPr>
            <w:tcW w:w="1645" w:type="dxa"/>
          </w:tcPr>
          <w:p w:rsidR="00C11D0B" w:rsidRPr="00363530" w:rsidRDefault="00167840" w:rsidP="00C11D0B">
            <w:pPr>
              <w:jc w:val="center"/>
              <w:rPr>
                <w:rFonts w:ascii="Times New Roman" w:hAnsi="Times New Roman" w:cs="Times New Roman"/>
                <w:sz w:val="24"/>
                <w:szCs w:val="24"/>
              </w:rPr>
            </w:pPr>
            <w:r>
              <w:rPr>
                <w:rFonts w:ascii="Times New Roman" w:hAnsi="Times New Roman" w:cs="Times New Roman"/>
                <w:sz w:val="24"/>
                <w:szCs w:val="24"/>
              </w:rPr>
              <w:t>2</w:t>
            </w:r>
          </w:p>
        </w:tc>
        <w:tc>
          <w:tcPr>
            <w:tcW w:w="1663" w:type="dxa"/>
          </w:tcPr>
          <w:p w:rsidR="00C11D0B" w:rsidRPr="00363530" w:rsidRDefault="00D4076A" w:rsidP="00C11D0B">
            <w:pPr>
              <w:jc w:val="center"/>
              <w:rPr>
                <w:rFonts w:ascii="Times New Roman" w:hAnsi="Times New Roman" w:cs="Times New Roman"/>
                <w:sz w:val="24"/>
                <w:szCs w:val="24"/>
              </w:rPr>
            </w:pPr>
            <w:r>
              <w:rPr>
                <w:rFonts w:ascii="Times New Roman" w:hAnsi="Times New Roman" w:cs="Times New Roman"/>
                <w:sz w:val="24"/>
                <w:szCs w:val="24"/>
              </w:rPr>
              <w:t>90,0</w:t>
            </w:r>
            <w:r w:rsidR="00420555">
              <w:rPr>
                <w:rFonts w:ascii="Times New Roman" w:hAnsi="Times New Roman" w:cs="Times New Roman"/>
                <w:sz w:val="24"/>
                <w:szCs w:val="24"/>
              </w:rPr>
              <w:t>%</w:t>
            </w:r>
          </w:p>
        </w:tc>
      </w:tr>
    </w:tbl>
    <w:p w:rsidR="00363530" w:rsidRDefault="00363530" w:rsidP="00363530">
      <w:pPr>
        <w:jc w:val="center"/>
        <w:rPr>
          <w:rFonts w:ascii="Times New Roman" w:hAnsi="Times New Roman" w:cs="Times New Roman"/>
          <w:sz w:val="24"/>
          <w:szCs w:val="24"/>
        </w:rPr>
      </w:pPr>
    </w:p>
    <w:p w:rsidR="00420555" w:rsidRPr="00420555" w:rsidRDefault="00420555" w:rsidP="00E12C40">
      <w:pPr>
        <w:jc w:val="both"/>
        <w:rPr>
          <w:rFonts w:ascii="Times New Roman" w:hAnsi="Times New Roman" w:cs="Times New Roman"/>
          <w:sz w:val="24"/>
          <w:szCs w:val="24"/>
        </w:rPr>
      </w:pPr>
      <w:r w:rsidRPr="00420555">
        <w:rPr>
          <w:rFonts w:ascii="Times New Roman" w:hAnsi="Times New Roman" w:cs="Times New Roman"/>
          <w:sz w:val="24"/>
          <w:szCs w:val="24"/>
        </w:rPr>
        <w:t xml:space="preserve">Анализ результатов </w:t>
      </w:r>
      <w:r w:rsidR="00E12C40">
        <w:rPr>
          <w:rFonts w:ascii="Times New Roman" w:hAnsi="Times New Roman" w:cs="Times New Roman"/>
          <w:sz w:val="24"/>
          <w:szCs w:val="24"/>
        </w:rPr>
        <w:t>Е</w:t>
      </w:r>
      <w:r w:rsidRPr="00420555">
        <w:rPr>
          <w:rFonts w:ascii="Times New Roman" w:hAnsi="Times New Roman" w:cs="Times New Roman"/>
          <w:sz w:val="24"/>
          <w:szCs w:val="24"/>
        </w:rPr>
        <w:t xml:space="preserve">ГЭ по основным разделам </w:t>
      </w:r>
      <w:r w:rsidR="00E12C40">
        <w:rPr>
          <w:rFonts w:ascii="Times New Roman" w:hAnsi="Times New Roman" w:cs="Times New Roman"/>
          <w:sz w:val="24"/>
          <w:szCs w:val="24"/>
        </w:rPr>
        <w:t>видов деятельности в английском языке,</w:t>
      </w:r>
      <w:r w:rsidRPr="00420555">
        <w:rPr>
          <w:rFonts w:ascii="Times New Roman" w:hAnsi="Times New Roman" w:cs="Times New Roman"/>
          <w:sz w:val="24"/>
          <w:szCs w:val="24"/>
        </w:rPr>
        <w:t xml:space="preserve"> представленных в таблице, позволяет сделать выводы о среднем </w:t>
      </w:r>
      <w:r w:rsidR="00E12C40">
        <w:rPr>
          <w:rFonts w:ascii="Times New Roman" w:hAnsi="Times New Roman" w:cs="Times New Roman"/>
          <w:sz w:val="24"/>
          <w:szCs w:val="24"/>
        </w:rPr>
        <w:t xml:space="preserve">и высоком </w:t>
      </w:r>
      <w:r w:rsidRPr="00420555">
        <w:rPr>
          <w:rFonts w:ascii="Times New Roman" w:hAnsi="Times New Roman" w:cs="Times New Roman"/>
          <w:sz w:val="24"/>
          <w:szCs w:val="24"/>
        </w:rPr>
        <w:t xml:space="preserve">уровне </w:t>
      </w:r>
      <w:r w:rsidR="00E12C40">
        <w:rPr>
          <w:rFonts w:ascii="Times New Roman" w:hAnsi="Times New Roman" w:cs="Times New Roman"/>
          <w:sz w:val="24"/>
          <w:szCs w:val="24"/>
        </w:rPr>
        <w:t xml:space="preserve">сформированности необходимых навыков </w:t>
      </w:r>
      <w:r w:rsidRPr="00420555">
        <w:rPr>
          <w:rFonts w:ascii="Times New Roman" w:hAnsi="Times New Roman" w:cs="Times New Roman"/>
          <w:sz w:val="24"/>
          <w:szCs w:val="24"/>
        </w:rPr>
        <w:t xml:space="preserve"> обучающимися. </w:t>
      </w:r>
    </w:p>
    <w:p w:rsidR="00420555" w:rsidRDefault="00420555" w:rsidP="00420555">
      <w:pPr>
        <w:jc w:val="both"/>
        <w:rPr>
          <w:rFonts w:ascii="Times New Roman" w:hAnsi="Times New Roman" w:cs="Times New Roman"/>
          <w:sz w:val="24"/>
          <w:szCs w:val="24"/>
        </w:rPr>
      </w:pPr>
      <w:r w:rsidRPr="00420555">
        <w:rPr>
          <w:rFonts w:ascii="Times New Roman" w:hAnsi="Times New Roman" w:cs="Times New Roman"/>
          <w:sz w:val="24"/>
          <w:szCs w:val="24"/>
        </w:rPr>
        <w:t>Наиболее успешно выпускники справились с заданиями базового уровня сложности:</w:t>
      </w:r>
    </w:p>
    <w:p w:rsidR="00E12C40" w:rsidRDefault="00540FF6" w:rsidP="00420555">
      <w:pPr>
        <w:jc w:val="both"/>
        <w:rPr>
          <w:rFonts w:ascii="Times New Roman" w:hAnsi="Times New Roman" w:cs="Times New Roman"/>
          <w:sz w:val="24"/>
          <w:szCs w:val="24"/>
        </w:rPr>
      </w:pPr>
      <w:r>
        <w:rPr>
          <w:rFonts w:ascii="Times New Roman" w:hAnsi="Times New Roman" w:cs="Times New Roman"/>
          <w:sz w:val="24"/>
          <w:szCs w:val="24"/>
        </w:rPr>
        <w:t>№1- 100,0</w:t>
      </w:r>
      <w:r w:rsidR="00E12C40">
        <w:rPr>
          <w:rFonts w:ascii="Times New Roman" w:hAnsi="Times New Roman" w:cs="Times New Roman"/>
          <w:sz w:val="24"/>
          <w:szCs w:val="24"/>
        </w:rPr>
        <w:t>%</w:t>
      </w:r>
    </w:p>
    <w:p w:rsidR="00540FF6" w:rsidRDefault="00540FF6" w:rsidP="00420555">
      <w:pPr>
        <w:jc w:val="both"/>
        <w:rPr>
          <w:rFonts w:ascii="Times New Roman" w:hAnsi="Times New Roman" w:cs="Times New Roman"/>
          <w:sz w:val="24"/>
          <w:szCs w:val="24"/>
        </w:rPr>
      </w:pPr>
      <w:r>
        <w:rPr>
          <w:rFonts w:ascii="Times New Roman" w:hAnsi="Times New Roman" w:cs="Times New Roman"/>
          <w:sz w:val="24"/>
          <w:szCs w:val="24"/>
        </w:rPr>
        <w:t>№ 19-24- 83,3%</w:t>
      </w:r>
    </w:p>
    <w:p w:rsidR="00E12C40" w:rsidRDefault="00540FF6" w:rsidP="00420555">
      <w:pPr>
        <w:jc w:val="both"/>
        <w:rPr>
          <w:rFonts w:ascii="Times New Roman" w:hAnsi="Times New Roman" w:cs="Times New Roman"/>
          <w:sz w:val="24"/>
          <w:szCs w:val="24"/>
        </w:rPr>
      </w:pPr>
      <w:r>
        <w:rPr>
          <w:rFonts w:ascii="Times New Roman" w:hAnsi="Times New Roman" w:cs="Times New Roman"/>
          <w:sz w:val="24"/>
          <w:szCs w:val="24"/>
        </w:rPr>
        <w:t>№37 – 91,7</w:t>
      </w:r>
      <w:r w:rsidR="00E12C40">
        <w:rPr>
          <w:rFonts w:ascii="Times New Roman" w:hAnsi="Times New Roman" w:cs="Times New Roman"/>
          <w:sz w:val="24"/>
          <w:szCs w:val="24"/>
        </w:rPr>
        <w:t>%</w:t>
      </w:r>
    </w:p>
    <w:p w:rsidR="00540FF6" w:rsidRDefault="00540FF6" w:rsidP="00420555">
      <w:pPr>
        <w:jc w:val="both"/>
        <w:rPr>
          <w:rFonts w:ascii="Times New Roman" w:hAnsi="Times New Roman" w:cs="Times New Roman"/>
          <w:sz w:val="24"/>
          <w:szCs w:val="24"/>
        </w:rPr>
      </w:pPr>
      <w:r>
        <w:rPr>
          <w:rFonts w:ascii="Times New Roman" w:hAnsi="Times New Roman" w:cs="Times New Roman"/>
          <w:sz w:val="24"/>
          <w:szCs w:val="24"/>
        </w:rPr>
        <w:t>№39- 100,0%</w:t>
      </w:r>
    </w:p>
    <w:p w:rsidR="00E12C40" w:rsidRDefault="00540FF6" w:rsidP="00420555">
      <w:pPr>
        <w:jc w:val="both"/>
        <w:rPr>
          <w:rFonts w:ascii="Times New Roman" w:hAnsi="Times New Roman" w:cs="Times New Roman"/>
          <w:sz w:val="24"/>
          <w:szCs w:val="24"/>
        </w:rPr>
      </w:pPr>
      <w:r>
        <w:rPr>
          <w:rFonts w:ascii="Times New Roman" w:hAnsi="Times New Roman" w:cs="Times New Roman"/>
          <w:sz w:val="24"/>
          <w:szCs w:val="24"/>
        </w:rPr>
        <w:t>№40 – 100,0</w:t>
      </w:r>
      <w:r w:rsidR="00E12C40">
        <w:rPr>
          <w:rFonts w:ascii="Times New Roman" w:hAnsi="Times New Roman" w:cs="Times New Roman"/>
          <w:sz w:val="24"/>
          <w:szCs w:val="24"/>
        </w:rPr>
        <w:t>%</w:t>
      </w:r>
    </w:p>
    <w:p w:rsidR="00E12C40" w:rsidRDefault="00540FF6" w:rsidP="00420555">
      <w:pPr>
        <w:jc w:val="both"/>
        <w:rPr>
          <w:rFonts w:ascii="Times New Roman" w:hAnsi="Times New Roman" w:cs="Times New Roman"/>
          <w:sz w:val="24"/>
          <w:szCs w:val="24"/>
        </w:rPr>
      </w:pPr>
      <w:r>
        <w:rPr>
          <w:rFonts w:ascii="Times New Roman" w:hAnsi="Times New Roman" w:cs="Times New Roman"/>
          <w:sz w:val="24"/>
          <w:szCs w:val="24"/>
        </w:rPr>
        <w:t>№41 – 80</w:t>
      </w:r>
      <w:r w:rsidR="00E12C40">
        <w:rPr>
          <w:rFonts w:ascii="Times New Roman" w:hAnsi="Times New Roman" w:cs="Times New Roman"/>
          <w:sz w:val="24"/>
          <w:szCs w:val="24"/>
        </w:rPr>
        <w:t>%.</w:t>
      </w:r>
    </w:p>
    <w:p w:rsidR="00E12C40" w:rsidRDefault="00E12C40" w:rsidP="00420555">
      <w:pPr>
        <w:jc w:val="both"/>
        <w:rPr>
          <w:rFonts w:ascii="Times New Roman" w:hAnsi="Times New Roman" w:cs="Times New Roman"/>
          <w:sz w:val="24"/>
          <w:szCs w:val="24"/>
        </w:rPr>
      </w:pPr>
      <w:r>
        <w:rPr>
          <w:rFonts w:ascii="Times New Roman" w:hAnsi="Times New Roman" w:cs="Times New Roman"/>
          <w:sz w:val="24"/>
          <w:szCs w:val="24"/>
        </w:rPr>
        <w:t>Высокого уровня сложности:</w:t>
      </w:r>
    </w:p>
    <w:p w:rsidR="00E12C40" w:rsidRDefault="00540FF6" w:rsidP="00420555">
      <w:pPr>
        <w:jc w:val="both"/>
        <w:rPr>
          <w:rFonts w:ascii="Times New Roman" w:hAnsi="Times New Roman" w:cs="Times New Roman"/>
          <w:sz w:val="24"/>
          <w:szCs w:val="24"/>
        </w:rPr>
      </w:pPr>
      <w:r>
        <w:rPr>
          <w:rFonts w:ascii="Times New Roman" w:hAnsi="Times New Roman" w:cs="Times New Roman"/>
          <w:sz w:val="24"/>
          <w:szCs w:val="24"/>
        </w:rPr>
        <w:t>№42 – 90,0</w:t>
      </w:r>
      <w:r w:rsidR="00E12C40">
        <w:rPr>
          <w:rFonts w:ascii="Times New Roman" w:hAnsi="Times New Roman" w:cs="Times New Roman"/>
          <w:sz w:val="24"/>
          <w:szCs w:val="24"/>
        </w:rPr>
        <w:t>%</w:t>
      </w:r>
    </w:p>
    <w:p w:rsidR="00E12C40" w:rsidRDefault="00E12C40" w:rsidP="00420555">
      <w:pPr>
        <w:jc w:val="both"/>
        <w:rPr>
          <w:rFonts w:ascii="Times New Roman" w:hAnsi="Times New Roman" w:cs="Times New Roman"/>
          <w:sz w:val="24"/>
          <w:szCs w:val="24"/>
        </w:rPr>
      </w:pPr>
      <w:r w:rsidRPr="00E12C40">
        <w:rPr>
          <w:rFonts w:ascii="Times New Roman" w:hAnsi="Times New Roman" w:cs="Times New Roman"/>
          <w:sz w:val="24"/>
          <w:szCs w:val="24"/>
        </w:rPr>
        <w:t>Самый низкий процент выполнения для заданий базового уровня сложности</w:t>
      </w:r>
      <w:r>
        <w:rPr>
          <w:rFonts w:ascii="Times New Roman" w:hAnsi="Times New Roman" w:cs="Times New Roman"/>
          <w:sz w:val="24"/>
          <w:szCs w:val="24"/>
        </w:rPr>
        <w:t>:</w:t>
      </w:r>
    </w:p>
    <w:p w:rsidR="00393448" w:rsidRDefault="00393448" w:rsidP="00420555">
      <w:pPr>
        <w:jc w:val="both"/>
        <w:rPr>
          <w:rFonts w:ascii="Times New Roman" w:hAnsi="Times New Roman" w:cs="Times New Roman"/>
          <w:sz w:val="24"/>
          <w:szCs w:val="24"/>
        </w:rPr>
      </w:pPr>
      <w:r>
        <w:rPr>
          <w:rFonts w:ascii="Times New Roman" w:hAnsi="Times New Roman" w:cs="Times New Roman"/>
          <w:sz w:val="24"/>
          <w:szCs w:val="24"/>
        </w:rPr>
        <w:t>№10-0,0%</w:t>
      </w:r>
    </w:p>
    <w:p w:rsidR="002F1B26" w:rsidRDefault="002F1B26" w:rsidP="00420555">
      <w:pPr>
        <w:jc w:val="both"/>
        <w:rPr>
          <w:rFonts w:ascii="Times New Roman" w:hAnsi="Times New Roman" w:cs="Times New Roman"/>
          <w:sz w:val="24"/>
          <w:szCs w:val="24"/>
        </w:rPr>
      </w:pPr>
      <w:r>
        <w:rPr>
          <w:rFonts w:ascii="Times New Roman" w:hAnsi="Times New Roman" w:cs="Times New Roman"/>
          <w:sz w:val="24"/>
          <w:szCs w:val="24"/>
        </w:rPr>
        <w:t>№3-9-50%</w:t>
      </w:r>
    </w:p>
    <w:p w:rsidR="002F1B26" w:rsidRDefault="002F1B26" w:rsidP="00420555">
      <w:pPr>
        <w:jc w:val="both"/>
        <w:rPr>
          <w:rFonts w:ascii="Times New Roman" w:hAnsi="Times New Roman" w:cs="Times New Roman"/>
          <w:sz w:val="24"/>
          <w:szCs w:val="24"/>
        </w:rPr>
      </w:pPr>
      <w:r>
        <w:rPr>
          <w:rFonts w:ascii="Times New Roman" w:hAnsi="Times New Roman" w:cs="Times New Roman"/>
          <w:sz w:val="24"/>
          <w:szCs w:val="24"/>
        </w:rPr>
        <w:t>№25-29-70%</w:t>
      </w:r>
    </w:p>
    <w:p w:rsidR="00E12C40" w:rsidRDefault="00E12C40" w:rsidP="00420555">
      <w:pPr>
        <w:jc w:val="both"/>
        <w:rPr>
          <w:rFonts w:ascii="Times New Roman" w:hAnsi="Times New Roman" w:cs="Times New Roman"/>
          <w:sz w:val="24"/>
          <w:szCs w:val="24"/>
        </w:rPr>
      </w:pPr>
      <w:r>
        <w:rPr>
          <w:rFonts w:ascii="Times New Roman" w:hAnsi="Times New Roman" w:cs="Times New Roman"/>
          <w:sz w:val="24"/>
          <w:szCs w:val="24"/>
        </w:rPr>
        <w:t>повышенного уровня:</w:t>
      </w:r>
    </w:p>
    <w:p w:rsidR="00393448" w:rsidRDefault="00393448" w:rsidP="00393448">
      <w:pPr>
        <w:jc w:val="both"/>
        <w:rPr>
          <w:rFonts w:ascii="Times New Roman" w:hAnsi="Times New Roman" w:cs="Times New Roman"/>
          <w:sz w:val="24"/>
          <w:szCs w:val="24"/>
        </w:rPr>
      </w:pPr>
      <w:r>
        <w:rPr>
          <w:rFonts w:ascii="Times New Roman" w:hAnsi="Times New Roman" w:cs="Times New Roman"/>
          <w:sz w:val="24"/>
          <w:szCs w:val="24"/>
        </w:rPr>
        <w:t>№2 – 33,0%</w:t>
      </w:r>
    </w:p>
    <w:p w:rsidR="00E12C40" w:rsidRDefault="00C371E2" w:rsidP="00420555">
      <w:pPr>
        <w:jc w:val="both"/>
        <w:rPr>
          <w:rFonts w:ascii="Times New Roman" w:hAnsi="Times New Roman" w:cs="Times New Roman"/>
          <w:sz w:val="24"/>
          <w:szCs w:val="24"/>
        </w:rPr>
      </w:pPr>
      <w:r>
        <w:rPr>
          <w:rFonts w:ascii="Times New Roman" w:hAnsi="Times New Roman" w:cs="Times New Roman"/>
          <w:sz w:val="24"/>
          <w:szCs w:val="24"/>
        </w:rPr>
        <w:t>№11 – 25,0</w:t>
      </w:r>
      <w:r w:rsidR="00E12C40">
        <w:rPr>
          <w:rFonts w:ascii="Times New Roman" w:hAnsi="Times New Roman" w:cs="Times New Roman"/>
          <w:sz w:val="24"/>
          <w:szCs w:val="24"/>
        </w:rPr>
        <w:t>%</w:t>
      </w:r>
    </w:p>
    <w:p w:rsidR="00E12C40" w:rsidRDefault="00EA2686" w:rsidP="00420555">
      <w:pPr>
        <w:jc w:val="both"/>
        <w:rPr>
          <w:rFonts w:ascii="Times New Roman" w:hAnsi="Times New Roman" w:cs="Times New Roman"/>
          <w:sz w:val="24"/>
          <w:szCs w:val="24"/>
        </w:rPr>
      </w:pPr>
      <w:r>
        <w:rPr>
          <w:rFonts w:ascii="Times New Roman" w:hAnsi="Times New Roman" w:cs="Times New Roman"/>
          <w:sz w:val="24"/>
          <w:szCs w:val="24"/>
        </w:rPr>
        <w:t>в</w:t>
      </w:r>
      <w:r w:rsidR="00E12C40">
        <w:rPr>
          <w:rFonts w:ascii="Times New Roman" w:hAnsi="Times New Roman" w:cs="Times New Roman"/>
          <w:sz w:val="24"/>
          <w:szCs w:val="24"/>
        </w:rPr>
        <w:t>ысокого уровня</w:t>
      </w:r>
      <w:r>
        <w:rPr>
          <w:rFonts w:ascii="Times New Roman" w:hAnsi="Times New Roman" w:cs="Times New Roman"/>
          <w:sz w:val="24"/>
          <w:szCs w:val="24"/>
        </w:rPr>
        <w:t>:</w:t>
      </w:r>
    </w:p>
    <w:p w:rsidR="00EA2686" w:rsidRDefault="002F1B26" w:rsidP="00420555">
      <w:pPr>
        <w:jc w:val="both"/>
        <w:rPr>
          <w:rFonts w:ascii="Times New Roman" w:hAnsi="Times New Roman" w:cs="Times New Roman"/>
          <w:sz w:val="24"/>
          <w:szCs w:val="24"/>
        </w:rPr>
      </w:pPr>
      <w:r>
        <w:rPr>
          <w:rFonts w:ascii="Times New Roman" w:hAnsi="Times New Roman" w:cs="Times New Roman"/>
          <w:sz w:val="24"/>
          <w:szCs w:val="24"/>
        </w:rPr>
        <w:t>№12-18 –71,4</w:t>
      </w:r>
      <w:r w:rsidR="00EA2686">
        <w:rPr>
          <w:rFonts w:ascii="Times New Roman" w:hAnsi="Times New Roman" w:cs="Times New Roman"/>
          <w:sz w:val="24"/>
          <w:szCs w:val="24"/>
        </w:rPr>
        <w:t>%.</w:t>
      </w:r>
    </w:p>
    <w:p w:rsidR="00EA2686" w:rsidRPr="00EA2686" w:rsidRDefault="00EA2686" w:rsidP="00EA2686">
      <w:pPr>
        <w:jc w:val="center"/>
        <w:rPr>
          <w:rFonts w:ascii="Times New Roman" w:hAnsi="Times New Roman" w:cs="Times New Roman"/>
          <w:b/>
          <w:bCs/>
          <w:sz w:val="24"/>
          <w:szCs w:val="24"/>
        </w:rPr>
      </w:pPr>
      <w:r w:rsidRPr="00EA2686">
        <w:rPr>
          <w:rFonts w:ascii="Times New Roman" w:hAnsi="Times New Roman" w:cs="Times New Roman"/>
          <w:b/>
          <w:bCs/>
          <w:sz w:val="24"/>
          <w:szCs w:val="24"/>
        </w:rPr>
        <w:t>Выводы об итогах анализа выполнения заданий:</w:t>
      </w:r>
    </w:p>
    <w:p w:rsidR="00EA2686" w:rsidRPr="00EA2686" w:rsidRDefault="00EA2686" w:rsidP="00EA2686">
      <w:pPr>
        <w:jc w:val="both"/>
        <w:rPr>
          <w:rFonts w:ascii="Times New Roman" w:hAnsi="Times New Roman" w:cs="Times New Roman"/>
          <w:sz w:val="24"/>
          <w:szCs w:val="24"/>
        </w:rPr>
      </w:pPr>
      <w:r w:rsidRPr="00EA2686">
        <w:rPr>
          <w:rFonts w:ascii="Times New Roman" w:hAnsi="Times New Roman" w:cs="Times New Roman"/>
          <w:sz w:val="24"/>
          <w:szCs w:val="24"/>
        </w:rPr>
        <w:t xml:space="preserve">Анализ результатов выполнения экзаменационной работ позволил сделать следующие </w:t>
      </w:r>
    </w:p>
    <w:p w:rsidR="00EA2686" w:rsidRDefault="00EA2686" w:rsidP="00EA2686">
      <w:pPr>
        <w:jc w:val="both"/>
        <w:rPr>
          <w:rFonts w:ascii="Times New Roman" w:hAnsi="Times New Roman" w:cs="Times New Roman"/>
          <w:sz w:val="24"/>
          <w:szCs w:val="24"/>
        </w:rPr>
      </w:pPr>
      <w:r w:rsidRPr="00EA2686">
        <w:rPr>
          <w:rFonts w:ascii="Times New Roman" w:hAnsi="Times New Roman" w:cs="Times New Roman"/>
          <w:sz w:val="24"/>
          <w:szCs w:val="24"/>
        </w:rPr>
        <w:t>выводы в подготовке выпускников:</w:t>
      </w:r>
    </w:p>
    <w:p w:rsidR="00EA2686" w:rsidRDefault="00EA2686" w:rsidP="00EA2686">
      <w:pPr>
        <w:pStyle w:val="a4"/>
        <w:numPr>
          <w:ilvl w:val="0"/>
          <w:numId w:val="1"/>
        </w:numPr>
        <w:jc w:val="both"/>
        <w:rPr>
          <w:rFonts w:ascii="Times New Roman" w:hAnsi="Times New Roman" w:cs="Times New Roman"/>
          <w:sz w:val="24"/>
          <w:szCs w:val="24"/>
        </w:rPr>
      </w:pPr>
      <w:r>
        <w:rPr>
          <w:rFonts w:ascii="Times New Roman" w:hAnsi="Times New Roman" w:cs="Times New Roman"/>
          <w:sz w:val="24"/>
          <w:szCs w:val="24"/>
        </w:rPr>
        <w:t>У выпускников хорошо развиты навыки неподготовленной речи (письмо личного характера, эссе, интервью, сравнение фотографий для проекта);</w:t>
      </w:r>
    </w:p>
    <w:p w:rsidR="00EA2686" w:rsidRDefault="00EA2686" w:rsidP="00EA2686">
      <w:pPr>
        <w:pStyle w:val="a4"/>
        <w:numPr>
          <w:ilvl w:val="0"/>
          <w:numId w:val="1"/>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Хуже всего сформированы навыки понимания как звучащего, так и представленного в печатном виде текста с заданиями на множественность выбора среди компонентов («правда» - «неправда» - «не сказано» и </w:t>
      </w:r>
      <w:proofErr w:type="spellStart"/>
      <w:r>
        <w:rPr>
          <w:rFonts w:ascii="Times New Roman" w:hAnsi="Times New Roman" w:cs="Times New Roman"/>
          <w:sz w:val="24"/>
          <w:szCs w:val="24"/>
        </w:rPr>
        <w:t>подставление</w:t>
      </w:r>
      <w:proofErr w:type="spellEnd"/>
      <w:r>
        <w:rPr>
          <w:rFonts w:ascii="Times New Roman" w:hAnsi="Times New Roman" w:cs="Times New Roman"/>
          <w:sz w:val="24"/>
          <w:szCs w:val="24"/>
        </w:rPr>
        <w:t xml:space="preserve"> извлеченных фрагментов с помощью логики, а не только знания лексики и грамматики английского языка)</w:t>
      </w:r>
    </w:p>
    <w:p w:rsidR="00EA2686" w:rsidRDefault="00EA2686" w:rsidP="00EA2686">
      <w:pPr>
        <w:pStyle w:val="a4"/>
        <w:jc w:val="both"/>
        <w:rPr>
          <w:rFonts w:ascii="Times New Roman" w:hAnsi="Times New Roman" w:cs="Times New Roman"/>
          <w:sz w:val="24"/>
          <w:szCs w:val="24"/>
        </w:rPr>
      </w:pPr>
    </w:p>
    <w:p w:rsidR="00EA2686" w:rsidRPr="00DE1113" w:rsidRDefault="00EA2686" w:rsidP="00DE1113">
      <w:pPr>
        <w:jc w:val="both"/>
        <w:rPr>
          <w:rFonts w:ascii="Times New Roman" w:hAnsi="Times New Roman" w:cs="Times New Roman"/>
          <w:b/>
          <w:bCs/>
          <w:sz w:val="24"/>
          <w:szCs w:val="24"/>
        </w:rPr>
      </w:pPr>
      <w:r w:rsidRPr="00DE1113">
        <w:rPr>
          <w:rFonts w:ascii="Times New Roman" w:hAnsi="Times New Roman" w:cs="Times New Roman"/>
          <w:b/>
          <w:bCs/>
          <w:sz w:val="24"/>
          <w:szCs w:val="24"/>
        </w:rPr>
        <w:t>Ошибки были допущены в</w:t>
      </w:r>
    </w:p>
    <w:p w:rsidR="00DE1113" w:rsidRPr="002F1B26" w:rsidRDefault="00DE1113" w:rsidP="002F1B26">
      <w:pPr>
        <w:jc w:val="both"/>
        <w:rPr>
          <w:rFonts w:ascii="Times New Roman" w:hAnsi="Times New Roman" w:cs="Times New Roman"/>
          <w:sz w:val="24"/>
          <w:szCs w:val="24"/>
        </w:rPr>
      </w:pPr>
      <w:r w:rsidRPr="00DE1113">
        <w:rPr>
          <w:rFonts w:ascii="Times New Roman" w:hAnsi="Times New Roman" w:cs="Times New Roman"/>
          <w:sz w:val="24"/>
          <w:szCs w:val="24"/>
        </w:rPr>
        <w:t>заданиях, проверяющих тем или иным образом грамматику, лексику</w:t>
      </w:r>
      <w:r>
        <w:rPr>
          <w:rFonts w:ascii="Times New Roman" w:hAnsi="Times New Roman" w:cs="Times New Roman"/>
          <w:sz w:val="24"/>
          <w:szCs w:val="24"/>
        </w:rPr>
        <w:t xml:space="preserve">, </w:t>
      </w:r>
      <w:r w:rsidRPr="00DE1113">
        <w:rPr>
          <w:rFonts w:ascii="Times New Roman" w:hAnsi="Times New Roman" w:cs="Times New Roman"/>
          <w:sz w:val="24"/>
          <w:szCs w:val="24"/>
        </w:rPr>
        <w:t>навыки словообразования.</w:t>
      </w:r>
    </w:p>
    <w:p w:rsidR="00DE1113" w:rsidRPr="00DE1113" w:rsidRDefault="00DE1113" w:rsidP="00DE1113">
      <w:pPr>
        <w:jc w:val="both"/>
        <w:rPr>
          <w:rFonts w:ascii="Times New Roman" w:hAnsi="Times New Roman" w:cs="Times New Roman"/>
          <w:b/>
          <w:bCs/>
          <w:sz w:val="24"/>
          <w:szCs w:val="24"/>
        </w:rPr>
      </w:pPr>
      <w:r w:rsidRPr="00DE1113">
        <w:rPr>
          <w:rFonts w:ascii="Times New Roman" w:hAnsi="Times New Roman" w:cs="Times New Roman"/>
          <w:b/>
          <w:bCs/>
          <w:sz w:val="24"/>
          <w:szCs w:val="24"/>
        </w:rPr>
        <w:t>Вывод:</w:t>
      </w:r>
    </w:p>
    <w:p w:rsidR="00DE1113" w:rsidRDefault="00DE1113" w:rsidP="00DE1113">
      <w:pPr>
        <w:jc w:val="both"/>
        <w:rPr>
          <w:rFonts w:ascii="Times New Roman" w:hAnsi="Times New Roman" w:cs="Times New Roman"/>
          <w:sz w:val="24"/>
          <w:szCs w:val="24"/>
        </w:rPr>
      </w:pPr>
      <w:r w:rsidRPr="00DE1113">
        <w:rPr>
          <w:rFonts w:ascii="Times New Roman" w:hAnsi="Times New Roman" w:cs="Times New Roman"/>
          <w:sz w:val="24"/>
          <w:szCs w:val="24"/>
        </w:rPr>
        <w:t>Анализируя полученные результаты</w:t>
      </w:r>
      <w:r>
        <w:rPr>
          <w:rFonts w:ascii="Times New Roman" w:hAnsi="Times New Roman" w:cs="Times New Roman"/>
          <w:sz w:val="24"/>
          <w:szCs w:val="24"/>
        </w:rPr>
        <w:t>, можно сказать, что работа по подготовке выпускников к экзамену велась по правильной траектории. С точки зрения языковой подготовки необходимо больше внимания уделять формированию грамматических навыков. Опыт формирования неподготовленной речи необходимо применять в дальнейшем.</w:t>
      </w:r>
    </w:p>
    <w:p w:rsidR="00DE1113" w:rsidRPr="00DE1113" w:rsidRDefault="00DE1113" w:rsidP="00DE1113">
      <w:pPr>
        <w:jc w:val="both"/>
        <w:rPr>
          <w:rFonts w:ascii="Times New Roman" w:hAnsi="Times New Roman" w:cs="Times New Roman"/>
          <w:b/>
          <w:bCs/>
          <w:sz w:val="24"/>
          <w:szCs w:val="24"/>
        </w:rPr>
      </w:pPr>
      <w:r w:rsidRPr="00DE1113">
        <w:rPr>
          <w:rFonts w:ascii="Times New Roman" w:hAnsi="Times New Roman" w:cs="Times New Roman"/>
          <w:b/>
          <w:bCs/>
          <w:sz w:val="24"/>
          <w:szCs w:val="24"/>
        </w:rPr>
        <w:t>Рекомендации:</w:t>
      </w:r>
    </w:p>
    <w:p w:rsidR="00DE1113" w:rsidRPr="00DE1113" w:rsidRDefault="00DE1113" w:rsidP="00DE1113">
      <w:pPr>
        <w:pStyle w:val="a4"/>
        <w:numPr>
          <w:ilvl w:val="0"/>
          <w:numId w:val="2"/>
        </w:numPr>
        <w:jc w:val="both"/>
        <w:rPr>
          <w:rFonts w:ascii="Times New Roman" w:hAnsi="Times New Roman" w:cs="Times New Roman"/>
          <w:sz w:val="24"/>
          <w:szCs w:val="24"/>
        </w:rPr>
      </w:pPr>
      <w:r w:rsidRPr="00DE1113">
        <w:rPr>
          <w:rFonts w:ascii="Times New Roman" w:hAnsi="Times New Roman" w:cs="Times New Roman"/>
          <w:sz w:val="24"/>
          <w:szCs w:val="24"/>
        </w:rPr>
        <w:t xml:space="preserve">целесообразно определять учащихся, выбирающих </w:t>
      </w:r>
      <w:r>
        <w:rPr>
          <w:rFonts w:ascii="Times New Roman" w:hAnsi="Times New Roman" w:cs="Times New Roman"/>
          <w:sz w:val="24"/>
          <w:szCs w:val="24"/>
        </w:rPr>
        <w:t>английский язык</w:t>
      </w:r>
      <w:r w:rsidRPr="00DE1113">
        <w:rPr>
          <w:rFonts w:ascii="Times New Roman" w:hAnsi="Times New Roman" w:cs="Times New Roman"/>
          <w:sz w:val="24"/>
          <w:szCs w:val="24"/>
        </w:rPr>
        <w:t xml:space="preserve"> для сдачи </w:t>
      </w:r>
      <w:r>
        <w:rPr>
          <w:rFonts w:ascii="Times New Roman" w:hAnsi="Times New Roman" w:cs="Times New Roman"/>
          <w:sz w:val="24"/>
          <w:szCs w:val="24"/>
        </w:rPr>
        <w:t>Е</w:t>
      </w:r>
      <w:r w:rsidRPr="00DE1113">
        <w:rPr>
          <w:rFonts w:ascii="Times New Roman" w:hAnsi="Times New Roman" w:cs="Times New Roman"/>
          <w:sz w:val="24"/>
          <w:szCs w:val="24"/>
        </w:rPr>
        <w:t xml:space="preserve">ГЭ </w:t>
      </w:r>
    </w:p>
    <w:p w:rsidR="00DE1113" w:rsidRDefault="00DE1113" w:rsidP="00DE1113">
      <w:pPr>
        <w:jc w:val="both"/>
        <w:rPr>
          <w:rFonts w:ascii="Times New Roman" w:hAnsi="Times New Roman" w:cs="Times New Roman"/>
          <w:sz w:val="24"/>
          <w:szCs w:val="24"/>
        </w:rPr>
      </w:pPr>
      <w:r w:rsidRPr="00DE1113">
        <w:rPr>
          <w:rFonts w:ascii="Times New Roman" w:hAnsi="Times New Roman" w:cs="Times New Roman"/>
          <w:sz w:val="24"/>
          <w:szCs w:val="24"/>
        </w:rPr>
        <w:t xml:space="preserve">еще в начале </w:t>
      </w:r>
      <w:r>
        <w:rPr>
          <w:rFonts w:ascii="Times New Roman" w:hAnsi="Times New Roman" w:cs="Times New Roman"/>
          <w:sz w:val="24"/>
          <w:szCs w:val="24"/>
        </w:rPr>
        <w:t>8</w:t>
      </w:r>
      <w:r w:rsidRPr="00DE1113">
        <w:rPr>
          <w:rFonts w:ascii="Times New Roman" w:hAnsi="Times New Roman" w:cs="Times New Roman"/>
          <w:sz w:val="24"/>
          <w:szCs w:val="24"/>
        </w:rPr>
        <w:t>-го класса и планомерно готовить их к сдаче экзамена</w:t>
      </w:r>
      <w:r>
        <w:rPr>
          <w:rFonts w:ascii="Times New Roman" w:hAnsi="Times New Roman" w:cs="Times New Roman"/>
          <w:sz w:val="24"/>
          <w:szCs w:val="24"/>
        </w:rPr>
        <w:t xml:space="preserve"> в 11 классе</w:t>
      </w:r>
      <w:r w:rsidRPr="00DE1113">
        <w:rPr>
          <w:rFonts w:ascii="Times New Roman" w:hAnsi="Times New Roman" w:cs="Times New Roman"/>
          <w:sz w:val="24"/>
          <w:szCs w:val="24"/>
        </w:rPr>
        <w:t>;</w:t>
      </w:r>
    </w:p>
    <w:p w:rsidR="00DE1113" w:rsidRPr="00DE1113" w:rsidRDefault="00DE1113" w:rsidP="00DE1113">
      <w:pPr>
        <w:pStyle w:val="a4"/>
        <w:numPr>
          <w:ilvl w:val="0"/>
          <w:numId w:val="2"/>
        </w:numPr>
        <w:jc w:val="both"/>
        <w:rPr>
          <w:rFonts w:ascii="Times New Roman" w:hAnsi="Times New Roman" w:cs="Times New Roman"/>
          <w:sz w:val="24"/>
          <w:szCs w:val="24"/>
        </w:rPr>
      </w:pPr>
      <w:r w:rsidRPr="00DE1113">
        <w:rPr>
          <w:rFonts w:ascii="Times New Roman" w:hAnsi="Times New Roman" w:cs="Times New Roman"/>
          <w:sz w:val="24"/>
          <w:szCs w:val="24"/>
        </w:rPr>
        <w:t xml:space="preserve">в течение </w:t>
      </w:r>
      <w:r>
        <w:rPr>
          <w:rFonts w:ascii="Times New Roman" w:hAnsi="Times New Roman" w:cs="Times New Roman"/>
          <w:sz w:val="24"/>
          <w:szCs w:val="24"/>
        </w:rPr>
        <w:t>10 и 11 классов</w:t>
      </w:r>
      <w:r w:rsidRPr="00DE1113">
        <w:rPr>
          <w:rFonts w:ascii="Times New Roman" w:hAnsi="Times New Roman" w:cs="Times New Roman"/>
          <w:sz w:val="24"/>
          <w:szCs w:val="24"/>
        </w:rPr>
        <w:t xml:space="preserve"> проводить пробные экзамены на основе демоверсий </w:t>
      </w:r>
    </w:p>
    <w:p w:rsidR="00DE1113" w:rsidRDefault="00DE1113" w:rsidP="00DE1113">
      <w:pPr>
        <w:jc w:val="both"/>
        <w:rPr>
          <w:rFonts w:ascii="Times New Roman" w:hAnsi="Times New Roman" w:cs="Times New Roman"/>
          <w:sz w:val="24"/>
          <w:szCs w:val="24"/>
        </w:rPr>
      </w:pPr>
      <w:r w:rsidRPr="00DE1113">
        <w:rPr>
          <w:rFonts w:ascii="Times New Roman" w:hAnsi="Times New Roman" w:cs="Times New Roman"/>
          <w:sz w:val="24"/>
          <w:szCs w:val="24"/>
        </w:rPr>
        <w:t>экзаменационных работ</w:t>
      </w:r>
      <w:r>
        <w:rPr>
          <w:rFonts w:ascii="Times New Roman" w:hAnsi="Times New Roman" w:cs="Times New Roman"/>
          <w:sz w:val="24"/>
          <w:szCs w:val="24"/>
        </w:rPr>
        <w:t xml:space="preserve"> и </w:t>
      </w:r>
      <w:proofErr w:type="spellStart"/>
      <w:r>
        <w:rPr>
          <w:rFonts w:ascii="Times New Roman" w:hAnsi="Times New Roman" w:cs="Times New Roman"/>
          <w:sz w:val="24"/>
          <w:szCs w:val="24"/>
        </w:rPr>
        <w:t>КИМов</w:t>
      </w:r>
      <w:proofErr w:type="spellEnd"/>
      <w:r w:rsidRPr="00DE1113">
        <w:rPr>
          <w:rFonts w:ascii="Times New Roman" w:hAnsi="Times New Roman" w:cs="Times New Roman"/>
          <w:sz w:val="24"/>
          <w:szCs w:val="24"/>
        </w:rPr>
        <w:t xml:space="preserve">, </w:t>
      </w:r>
      <w:r>
        <w:rPr>
          <w:rFonts w:ascii="Times New Roman" w:hAnsi="Times New Roman" w:cs="Times New Roman"/>
          <w:sz w:val="24"/>
          <w:szCs w:val="24"/>
        </w:rPr>
        <w:t xml:space="preserve">представленных на </w:t>
      </w:r>
      <w:r w:rsidRPr="00DE1113">
        <w:rPr>
          <w:rFonts w:ascii="Times New Roman" w:hAnsi="Times New Roman" w:cs="Times New Roman"/>
          <w:sz w:val="24"/>
          <w:szCs w:val="24"/>
        </w:rPr>
        <w:t>ресурс</w:t>
      </w:r>
      <w:r>
        <w:rPr>
          <w:rFonts w:ascii="Times New Roman" w:hAnsi="Times New Roman" w:cs="Times New Roman"/>
          <w:sz w:val="24"/>
          <w:szCs w:val="24"/>
        </w:rPr>
        <w:t xml:space="preserve">е </w:t>
      </w:r>
      <w:hyperlink r:id="rId5" w:history="1">
        <w:r w:rsidRPr="0086191B">
          <w:rPr>
            <w:rStyle w:val="a5"/>
            <w:rFonts w:ascii="Times New Roman" w:hAnsi="Times New Roman" w:cs="Times New Roman"/>
            <w:sz w:val="24"/>
            <w:szCs w:val="24"/>
          </w:rPr>
          <w:t>https://еge.sdamgia.ru/или</w:t>
        </w:r>
      </w:hyperlink>
      <w:r>
        <w:rPr>
          <w:rFonts w:ascii="Times New Roman" w:hAnsi="Times New Roman" w:cs="Times New Roman"/>
          <w:sz w:val="24"/>
          <w:szCs w:val="24"/>
        </w:rPr>
        <w:t xml:space="preserve"> аналогов.</w:t>
      </w:r>
    </w:p>
    <w:p w:rsidR="00DE1113" w:rsidRDefault="00DE1113" w:rsidP="00DE1113">
      <w:pPr>
        <w:pStyle w:val="a4"/>
        <w:numPr>
          <w:ilvl w:val="0"/>
          <w:numId w:val="2"/>
        </w:numPr>
        <w:jc w:val="both"/>
        <w:rPr>
          <w:rFonts w:ascii="Times New Roman" w:hAnsi="Times New Roman" w:cs="Times New Roman"/>
          <w:sz w:val="24"/>
          <w:szCs w:val="24"/>
        </w:rPr>
      </w:pPr>
      <w:r w:rsidRPr="00DE1113">
        <w:rPr>
          <w:rFonts w:ascii="Times New Roman" w:hAnsi="Times New Roman" w:cs="Times New Roman"/>
          <w:sz w:val="24"/>
          <w:szCs w:val="24"/>
        </w:rPr>
        <w:t>необходимо мотивировать учащихся на интерес к данному предмету и способствовать к детальному и глубокому рассмотрению тем, по которым составлен КИМ</w:t>
      </w:r>
      <w:r w:rsidR="00745702">
        <w:rPr>
          <w:rFonts w:ascii="Times New Roman" w:hAnsi="Times New Roman" w:cs="Times New Roman"/>
          <w:sz w:val="24"/>
          <w:szCs w:val="24"/>
        </w:rPr>
        <w:t>;</w:t>
      </w:r>
    </w:p>
    <w:p w:rsidR="00745702" w:rsidRDefault="00745702" w:rsidP="00745702">
      <w:pPr>
        <w:pStyle w:val="a4"/>
        <w:numPr>
          <w:ilvl w:val="0"/>
          <w:numId w:val="2"/>
        </w:numPr>
        <w:jc w:val="both"/>
        <w:rPr>
          <w:rFonts w:ascii="Times New Roman" w:hAnsi="Times New Roman" w:cs="Times New Roman"/>
          <w:sz w:val="24"/>
          <w:szCs w:val="24"/>
        </w:rPr>
      </w:pPr>
      <w:r w:rsidRPr="00745702">
        <w:rPr>
          <w:rFonts w:ascii="Times New Roman" w:hAnsi="Times New Roman" w:cs="Times New Roman"/>
          <w:sz w:val="24"/>
          <w:szCs w:val="24"/>
        </w:rPr>
        <w:t>необходимо обращать внимание на методические рекомендации, составляемые ежегодно по итогам каждого экзамена.</w:t>
      </w:r>
    </w:p>
    <w:p w:rsidR="00745702" w:rsidRDefault="00745702" w:rsidP="00745702">
      <w:pPr>
        <w:pStyle w:val="a4"/>
        <w:numPr>
          <w:ilvl w:val="0"/>
          <w:numId w:val="2"/>
        </w:numPr>
        <w:jc w:val="both"/>
        <w:rPr>
          <w:rFonts w:ascii="Times New Roman" w:hAnsi="Times New Roman" w:cs="Times New Roman"/>
          <w:sz w:val="24"/>
          <w:szCs w:val="24"/>
        </w:rPr>
      </w:pPr>
      <w:r w:rsidRPr="00745702">
        <w:rPr>
          <w:rFonts w:ascii="Times New Roman" w:hAnsi="Times New Roman" w:cs="Times New Roman"/>
          <w:sz w:val="24"/>
          <w:szCs w:val="24"/>
        </w:rPr>
        <w:t>для достижения положительных результатов на экзамене следует в учебном процессе увеличить долю самостоятельной деятельности обучающихся как на уроке, так и во внеурочной работе, акцентировать внимание на выполнение заданий с развернутыми ответами</w:t>
      </w:r>
      <w:r>
        <w:rPr>
          <w:rFonts w:ascii="Times New Roman" w:hAnsi="Times New Roman" w:cs="Times New Roman"/>
          <w:sz w:val="24"/>
          <w:szCs w:val="24"/>
        </w:rPr>
        <w:t>;</w:t>
      </w:r>
    </w:p>
    <w:p w:rsidR="00745702" w:rsidRDefault="00745702" w:rsidP="00745702">
      <w:pPr>
        <w:pStyle w:val="a4"/>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для отработки грамматических, словообразовательных и лексических навыков также использовать ресурсы интернет, представленные на </w:t>
      </w:r>
      <w:proofErr w:type="spellStart"/>
      <w:r>
        <w:rPr>
          <w:rFonts w:ascii="Times New Roman" w:hAnsi="Times New Roman" w:cs="Times New Roman"/>
          <w:sz w:val="24"/>
          <w:szCs w:val="24"/>
          <w:lang w:val="en-US"/>
        </w:rPr>
        <w:t>WordWall</w:t>
      </w:r>
      <w:proofErr w:type="spellEnd"/>
      <w:r w:rsidRPr="00745702">
        <w:rPr>
          <w:rFonts w:ascii="Times New Roman" w:hAnsi="Times New Roman" w:cs="Times New Roman"/>
          <w:sz w:val="24"/>
          <w:szCs w:val="24"/>
        </w:rPr>
        <w:t xml:space="preserve"> </w:t>
      </w:r>
      <w:r>
        <w:rPr>
          <w:rFonts w:ascii="Times New Roman" w:hAnsi="Times New Roman" w:cs="Times New Roman"/>
          <w:sz w:val="24"/>
          <w:szCs w:val="24"/>
        </w:rPr>
        <w:t xml:space="preserve">и </w:t>
      </w:r>
      <w:proofErr w:type="spellStart"/>
      <w:r>
        <w:rPr>
          <w:rFonts w:ascii="Times New Roman" w:hAnsi="Times New Roman" w:cs="Times New Roman"/>
          <w:sz w:val="24"/>
          <w:szCs w:val="24"/>
          <w:lang w:val="en-US"/>
        </w:rPr>
        <w:t>livesheets</w:t>
      </w:r>
      <w:proofErr w:type="spellEnd"/>
      <w:r>
        <w:rPr>
          <w:rFonts w:ascii="Times New Roman" w:hAnsi="Times New Roman" w:cs="Times New Roman"/>
          <w:sz w:val="24"/>
          <w:szCs w:val="24"/>
        </w:rPr>
        <w:t xml:space="preserve"> для индивидуальных заданий;</w:t>
      </w:r>
    </w:p>
    <w:p w:rsidR="00745702" w:rsidRDefault="00745702" w:rsidP="00745702">
      <w:pPr>
        <w:pStyle w:val="a4"/>
        <w:numPr>
          <w:ilvl w:val="0"/>
          <w:numId w:val="2"/>
        </w:numPr>
        <w:jc w:val="both"/>
        <w:rPr>
          <w:rFonts w:ascii="Times New Roman" w:hAnsi="Times New Roman" w:cs="Times New Roman"/>
          <w:sz w:val="24"/>
          <w:szCs w:val="24"/>
        </w:rPr>
      </w:pPr>
      <w:r>
        <w:rPr>
          <w:rFonts w:ascii="Times New Roman" w:hAnsi="Times New Roman" w:cs="Times New Roman"/>
          <w:sz w:val="24"/>
          <w:szCs w:val="24"/>
        </w:rPr>
        <w:t>использова</w:t>
      </w:r>
      <w:r w:rsidR="005376EE">
        <w:rPr>
          <w:rFonts w:ascii="Times New Roman" w:hAnsi="Times New Roman" w:cs="Times New Roman"/>
          <w:sz w:val="24"/>
          <w:szCs w:val="24"/>
        </w:rPr>
        <w:t xml:space="preserve">ть опыт взаимопроверки заданий </w:t>
      </w:r>
      <w:r>
        <w:rPr>
          <w:rFonts w:ascii="Times New Roman" w:hAnsi="Times New Roman" w:cs="Times New Roman"/>
          <w:sz w:val="24"/>
          <w:szCs w:val="24"/>
        </w:rPr>
        <w:t>выпускниками, так как он формирует внимание к деталям, которые необходимо учитывать в собственном ответе.</w:t>
      </w:r>
    </w:p>
    <w:p w:rsidR="005376EE" w:rsidRDefault="005376EE" w:rsidP="005376EE">
      <w:pPr>
        <w:jc w:val="both"/>
        <w:rPr>
          <w:rFonts w:ascii="Times New Roman" w:hAnsi="Times New Roman" w:cs="Times New Roman"/>
          <w:sz w:val="24"/>
          <w:szCs w:val="24"/>
        </w:rPr>
      </w:pPr>
    </w:p>
    <w:p w:rsidR="005376EE" w:rsidRPr="005376EE" w:rsidRDefault="005376EE" w:rsidP="005376EE">
      <w:pPr>
        <w:jc w:val="both"/>
        <w:rPr>
          <w:rFonts w:ascii="Times New Roman" w:hAnsi="Times New Roman" w:cs="Times New Roman"/>
          <w:sz w:val="24"/>
          <w:szCs w:val="24"/>
        </w:rPr>
      </w:pPr>
      <w:bookmarkStart w:id="3" w:name="_GoBack"/>
      <w:bookmarkEnd w:id="3"/>
    </w:p>
    <w:p w:rsidR="005376EE" w:rsidRPr="005376EE" w:rsidRDefault="005376EE" w:rsidP="005376EE">
      <w:pPr>
        <w:jc w:val="both"/>
        <w:rPr>
          <w:rFonts w:ascii="Times New Roman" w:hAnsi="Times New Roman" w:cs="Times New Roman"/>
          <w:sz w:val="24"/>
          <w:szCs w:val="24"/>
        </w:rPr>
      </w:pPr>
      <w:r>
        <w:rPr>
          <w:rFonts w:ascii="Times New Roman" w:hAnsi="Times New Roman" w:cs="Times New Roman"/>
          <w:sz w:val="24"/>
          <w:szCs w:val="24"/>
        </w:rPr>
        <w:t>Руководитель ШМО                                                                                              Тюрина О.Н.</w:t>
      </w:r>
    </w:p>
    <w:sectPr w:rsidR="005376EE" w:rsidRPr="005376EE" w:rsidSect="005376EE">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60270"/>
    <w:multiLevelType w:val="hybridMultilevel"/>
    <w:tmpl w:val="66ECC8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6B16464"/>
    <w:multiLevelType w:val="hybridMultilevel"/>
    <w:tmpl w:val="02AE0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42656"/>
    <w:rsid w:val="00015B09"/>
    <w:rsid w:val="00100443"/>
    <w:rsid w:val="001140EE"/>
    <w:rsid w:val="00130DBA"/>
    <w:rsid w:val="00167840"/>
    <w:rsid w:val="00167963"/>
    <w:rsid w:val="0018099F"/>
    <w:rsid w:val="001B6525"/>
    <w:rsid w:val="00266742"/>
    <w:rsid w:val="002F1B26"/>
    <w:rsid w:val="003156B4"/>
    <w:rsid w:val="00334B35"/>
    <w:rsid w:val="00354C99"/>
    <w:rsid w:val="00363530"/>
    <w:rsid w:val="00371647"/>
    <w:rsid w:val="00387D33"/>
    <w:rsid w:val="00393448"/>
    <w:rsid w:val="003B0F13"/>
    <w:rsid w:val="003C0411"/>
    <w:rsid w:val="00420555"/>
    <w:rsid w:val="004D3964"/>
    <w:rsid w:val="004F72C4"/>
    <w:rsid w:val="005376EE"/>
    <w:rsid w:val="00540FF6"/>
    <w:rsid w:val="00550436"/>
    <w:rsid w:val="00560D3E"/>
    <w:rsid w:val="005C513E"/>
    <w:rsid w:val="00641864"/>
    <w:rsid w:val="006E1CCF"/>
    <w:rsid w:val="006F1A25"/>
    <w:rsid w:val="006F4759"/>
    <w:rsid w:val="00745702"/>
    <w:rsid w:val="00777D83"/>
    <w:rsid w:val="00785A4C"/>
    <w:rsid w:val="00786E38"/>
    <w:rsid w:val="007B2E21"/>
    <w:rsid w:val="007C070B"/>
    <w:rsid w:val="007F010A"/>
    <w:rsid w:val="007F0525"/>
    <w:rsid w:val="00842656"/>
    <w:rsid w:val="008658ED"/>
    <w:rsid w:val="00880972"/>
    <w:rsid w:val="008E1523"/>
    <w:rsid w:val="00913D4C"/>
    <w:rsid w:val="00963C50"/>
    <w:rsid w:val="009765CE"/>
    <w:rsid w:val="009841A8"/>
    <w:rsid w:val="009E0C97"/>
    <w:rsid w:val="00A249C8"/>
    <w:rsid w:val="00A605CC"/>
    <w:rsid w:val="00A6502E"/>
    <w:rsid w:val="00A66809"/>
    <w:rsid w:val="00A91A83"/>
    <w:rsid w:val="00A96114"/>
    <w:rsid w:val="00AB4ED3"/>
    <w:rsid w:val="00AF52B4"/>
    <w:rsid w:val="00B21495"/>
    <w:rsid w:val="00B41BF4"/>
    <w:rsid w:val="00BB5C38"/>
    <w:rsid w:val="00BC09F4"/>
    <w:rsid w:val="00BD405C"/>
    <w:rsid w:val="00BE33B6"/>
    <w:rsid w:val="00C02FA3"/>
    <w:rsid w:val="00C11D0B"/>
    <w:rsid w:val="00C371E2"/>
    <w:rsid w:val="00C576E0"/>
    <w:rsid w:val="00CB4943"/>
    <w:rsid w:val="00D32CEA"/>
    <w:rsid w:val="00D4076A"/>
    <w:rsid w:val="00DB5B73"/>
    <w:rsid w:val="00DC00AA"/>
    <w:rsid w:val="00DE1113"/>
    <w:rsid w:val="00DE2FD6"/>
    <w:rsid w:val="00DF180E"/>
    <w:rsid w:val="00E12C40"/>
    <w:rsid w:val="00E15E8C"/>
    <w:rsid w:val="00E22B65"/>
    <w:rsid w:val="00E473FB"/>
    <w:rsid w:val="00E55607"/>
    <w:rsid w:val="00EA2686"/>
    <w:rsid w:val="00EC02DE"/>
    <w:rsid w:val="00F505BA"/>
    <w:rsid w:val="00FB4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F8ACC"/>
  <w15:docId w15:val="{6FDADBE2-C7D9-4722-B7C6-42ED975D1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7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0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A2686"/>
    <w:pPr>
      <w:ind w:left="720"/>
      <w:contextualSpacing/>
    </w:pPr>
  </w:style>
  <w:style w:type="character" w:styleId="a5">
    <w:name w:val="Hyperlink"/>
    <w:basedOn w:val="a0"/>
    <w:uiPriority w:val="99"/>
    <w:unhideWhenUsed/>
    <w:rsid w:val="00DE1113"/>
    <w:rPr>
      <w:color w:val="0000FF" w:themeColor="hyperlink"/>
      <w:u w:val="single"/>
    </w:rPr>
  </w:style>
  <w:style w:type="character" w:customStyle="1" w:styleId="UnresolvedMention">
    <w:name w:val="Unresolved Mention"/>
    <w:basedOn w:val="a0"/>
    <w:uiPriority w:val="99"/>
    <w:semiHidden/>
    <w:unhideWhenUsed/>
    <w:rsid w:val="00DE1113"/>
    <w:rPr>
      <w:color w:val="605E5C"/>
      <w:shd w:val="clear" w:color="auto" w:fill="E1DFDD"/>
    </w:rPr>
  </w:style>
  <w:style w:type="character" w:styleId="a6">
    <w:name w:val="Strong"/>
    <w:basedOn w:val="a0"/>
    <w:uiPriority w:val="22"/>
    <w:qFormat/>
    <w:rsid w:val="00C02F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1077;ge.sdamgia.ru/&#1080;&#1083;&#10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1438</Words>
  <Characters>8201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Школа_2</cp:lastModifiedBy>
  <cp:revision>80</cp:revision>
  <dcterms:created xsi:type="dcterms:W3CDTF">2023-09-07T08:52:00Z</dcterms:created>
  <dcterms:modified xsi:type="dcterms:W3CDTF">2024-09-27T09:04:00Z</dcterms:modified>
</cp:coreProperties>
</file>